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6C7" w:rsidRDefault="00111DFD">
      <w:pPr>
        <w:spacing w:after="0" w:line="240" w:lineRule="auto"/>
        <w:ind w:left="-284" w:right="-709"/>
        <w:jc w:val="center"/>
        <w:rPr>
          <w:b/>
          <w:sz w:val="28"/>
          <w:szCs w:val="28"/>
        </w:rPr>
      </w:pPr>
      <w:r>
        <w:rPr>
          <w:noProof/>
          <w:lang w:eastAsia="pt-BR"/>
        </w:rPr>
        <w:drawing>
          <wp:inline distT="0" distB="0" distL="0" distR="0">
            <wp:extent cx="4392295" cy="1319530"/>
            <wp:effectExtent l="0" t="0" r="0" b="0"/>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 descr="C:\Users\user\Desktop\Cabeçalho.png"/>
                    <pic:cNvPicPr>
                      <a:picLocks noChangeAspect="1"/>
                      <a:extLst>
                        <a:ext uri="smNativeData">
                          <sm:smNativeData xmlns:sm="smNativeData"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6_A7qnX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B6AAAAAAAAAAAAAAAAAAAAAAAAAAAAAAAAAAAAAAAAAAAAAABRsAAB4IAAAAAAAAAAAAAAAAAAA="/>
                        </a:ext>
                      </a:extLst>
                    </pic:cNvPicPr>
                  </pic:nvPicPr>
                  <pic:blipFill>
                    <a:blip r:embed="rId7"/>
                    <a:stretch>
                      <a:fillRect/>
                    </a:stretch>
                  </pic:blipFill>
                  <pic:spPr>
                    <a:xfrm>
                      <a:off x="0" y="0"/>
                      <a:ext cx="4392295" cy="1319530"/>
                    </a:xfrm>
                    <a:prstGeom prst="rect">
                      <a:avLst/>
                    </a:prstGeom>
                    <a:noFill/>
                    <a:ln w="12700">
                      <a:noFill/>
                    </a:ln>
                  </pic:spPr>
                </pic:pic>
              </a:graphicData>
            </a:graphic>
          </wp:inline>
        </w:drawing>
      </w:r>
    </w:p>
    <w:p w:rsidR="00C016C7" w:rsidRDefault="00C016C7">
      <w:pPr>
        <w:spacing w:after="0" w:line="240" w:lineRule="auto"/>
        <w:ind w:left="-284" w:right="-709"/>
        <w:jc w:val="center"/>
        <w:rPr>
          <w:b/>
          <w:sz w:val="28"/>
          <w:szCs w:val="28"/>
        </w:rPr>
      </w:pPr>
    </w:p>
    <w:p w:rsidR="00C016C7" w:rsidRDefault="00111DFD">
      <w:pPr>
        <w:spacing w:after="0" w:line="240" w:lineRule="auto"/>
        <w:ind w:left="-284" w:right="-709"/>
        <w:jc w:val="center"/>
        <w:rPr>
          <w:b/>
          <w:sz w:val="24"/>
          <w:szCs w:val="24"/>
        </w:rPr>
      </w:pPr>
      <w:r>
        <w:rPr>
          <w:b/>
          <w:sz w:val="24"/>
          <w:szCs w:val="24"/>
        </w:rPr>
        <w:t>ESTADO DE SANTA CATARINA</w:t>
      </w:r>
    </w:p>
    <w:p w:rsidR="00C016C7" w:rsidRDefault="00111DFD">
      <w:pPr>
        <w:spacing w:after="0" w:line="240" w:lineRule="auto"/>
        <w:ind w:left="-284" w:right="-709"/>
        <w:jc w:val="center"/>
        <w:rPr>
          <w:b/>
          <w:sz w:val="24"/>
          <w:szCs w:val="24"/>
        </w:rPr>
      </w:pPr>
      <w:r>
        <w:rPr>
          <w:b/>
          <w:sz w:val="24"/>
          <w:szCs w:val="24"/>
        </w:rPr>
        <w:t>MUNICIPIO DE ARARANGUÁ</w:t>
      </w:r>
    </w:p>
    <w:p w:rsidR="00C016C7" w:rsidRDefault="00111DFD">
      <w:pPr>
        <w:spacing w:after="0" w:line="240" w:lineRule="auto"/>
        <w:ind w:left="-284" w:right="-709"/>
        <w:jc w:val="center"/>
        <w:rPr>
          <w:sz w:val="24"/>
          <w:szCs w:val="24"/>
        </w:rPr>
      </w:pPr>
      <w:r>
        <w:rPr>
          <w:sz w:val="24"/>
          <w:szCs w:val="24"/>
        </w:rPr>
        <w:t>CONSELHO MUNICIPAL DOS DIREITOS DA CRIANÇA E DO ADOLESCENTE – CMDCA</w:t>
      </w:r>
    </w:p>
    <w:p w:rsidR="00C016C7" w:rsidRDefault="00111DFD">
      <w:pPr>
        <w:spacing w:after="0" w:line="240" w:lineRule="auto"/>
        <w:ind w:left="-284" w:right="-709"/>
        <w:jc w:val="center"/>
        <w:rPr>
          <w:sz w:val="24"/>
          <w:szCs w:val="24"/>
        </w:rPr>
      </w:pPr>
      <w:r>
        <w:rPr>
          <w:sz w:val="24"/>
          <w:szCs w:val="24"/>
        </w:rPr>
        <w:t>PROCESSO DE ESCOLHA DOS CONSELHEIROS TUTELARES 2019</w:t>
      </w:r>
    </w:p>
    <w:p w:rsidR="00C016C7" w:rsidRDefault="00111DFD">
      <w:pPr>
        <w:spacing w:after="0" w:line="240" w:lineRule="auto"/>
        <w:ind w:left="-284" w:right="-709"/>
        <w:jc w:val="center"/>
        <w:rPr>
          <w:sz w:val="24"/>
          <w:szCs w:val="24"/>
        </w:rPr>
      </w:pPr>
      <w:r>
        <w:rPr>
          <w:sz w:val="24"/>
          <w:szCs w:val="24"/>
        </w:rPr>
        <w:t>Mandato 10/01/2020 a 09/01/2024</w:t>
      </w:r>
    </w:p>
    <w:p w:rsidR="00C016C7" w:rsidRDefault="00C016C7">
      <w:pPr>
        <w:spacing w:after="0" w:line="240" w:lineRule="auto"/>
        <w:ind w:left="-284" w:right="-709"/>
        <w:jc w:val="center"/>
        <w:rPr>
          <w:sz w:val="24"/>
          <w:szCs w:val="24"/>
        </w:rPr>
      </w:pPr>
    </w:p>
    <w:p w:rsidR="00C016C7" w:rsidRDefault="00C016C7">
      <w:pPr>
        <w:spacing w:after="0" w:line="240" w:lineRule="auto"/>
        <w:ind w:left="-284" w:right="-709"/>
        <w:jc w:val="center"/>
        <w:rPr>
          <w:sz w:val="10"/>
          <w:szCs w:val="10"/>
        </w:rPr>
      </w:pPr>
    </w:p>
    <w:p w:rsidR="00C016C7" w:rsidRDefault="00111DFD">
      <w:pPr>
        <w:pBdr>
          <w:top w:val="nil"/>
          <w:left w:val="nil"/>
          <w:bottom w:val="nil"/>
          <w:right w:val="nil"/>
          <w:between w:val="nil"/>
        </w:pBdr>
        <w:shd w:val="solid" w:color="B8CCE4" w:fill="auto"/>
        <w:ind w:left="-284" w:right="-142"/>
        <w:jc w:val="center"/>
        <w:rPr>
          <w:b/>
          <w:sz w:val="36"/>
          <w:szCs w:val="36"/>
        </w:rPr>
      </w:pPr>
      <w:r>
        <w:rPr>
          <w:b/>
          <w:sz w:val="36"/>
          <w:szCs w:val="36"/>
        </w:rPr>
        <w:t>EDITAL CMDCA 01/2019</w:t>
      </w:r>
    </w:p>
    <w:p w:rsidR="00C016C7" w:rsidRDefault="00111DFD">
      <w:pPr>
        <w:spacing w:after="0" w:line="240" w:lineRule="auto"/>
        <w:ind w:left="4820"/>
        <w:jc w:val="both"/>
        <w:rPr>
          <w:rFonts w:cs="Arial"/>
          <w:b/>
          <w:sz w:val="24"/>
          <w:szCs w:val="24"/>
        </w:rPr>
      </w:pPr>
      <w:r>
        <w:rPr>
          <w:rFonts w:cs="Arial"/>
          <w:b/>
          <w:sz w:val="24"/>
          <w:szCs w:val="24"/>
        </w:rPr>
        <w:t xml:space="preserve">ABRE INSCRIÇÕES PARA </w:t>
      </w:r>
      <w:r>
        <w:rPr>
          <w:rFonts w:cs="Arial"/>
          <w:b/>
          <w:sz w:val="24"/>
          <w:szCs w:val="24"/>
        </w:rPr>
        <w:t>CANDIDATOS A CONSELHEIROS TUTELARES, ESTABELECE O CALENDÁRIO DO PROCESSO ELEITORAL E DÁ OUTRAS PROVIDÊNCIAS.</w:t>
      </w:r>
    </w:p>
    <w:p w:rsidR="00C016C7" w:rsidRDefault="00C016C7">
      <w:pPr>
        <w:spacing w:after="0" w:line="240" w:lineRule="auto"/>
        <w:rPr>
          <w:rFonts w:cs="Arial"/>
          <w:sz w:val="24"/>
          <w:szCs w:val="24"/>
        </w:rPr>
      </w:pPr>
    </w:p>
    <w:p w:rsidR="00C016C7" w:rsidRDefault="00111DFD">
      <w:pPr>
        <w:spacing w:before="120" w:after="0" w:line="240" w:lineRule="auto"/>
        <w:jc w:val="both"/>
        <w:rPr>
          <w:rFonts w:cs="Arial"/>
          <w:sz w:val="24"/>
          <w:szCs w:val="24"/>
        </w:rPr>
      </w:pPr>
      <w:r>
        <w:rPr>
          <w:rFonts w:cs="Arial"/>
          <w:sz w:val="24"/>
          <w:szCs w:val="24"/>
        </w:rPr>
        <w:t xml:space="preserve">O presidente do Conselho Municipal dos Direitos da Criança e do Adolescente de Araranguá, por meio da Comissão Especial Eleitoral para o processo </w:t>
      </w:r>
      <w:r>
        <w:rPr>
          <w:rFonts w:cs="Arial"/>
          <w:sz w:val="24"/>
          <w:szCs w:val="24"/>
        </w:rPr>
        <w:t>de escolha dos Membros do Conselho Tutelar, no uso de suas competências legais, atribuídas pela Lei nº 3.280 de 02 de outubro de 2014, atendendo ao disposto na Lei Federal nº 8.069 de 13 de julho de 1990 (ECA) torna de conhecimento público a abertura das i</w:t>
      </w:r>
      <w:r>
        <w:rPr>
          <w:rFonts w:cs="Arial"/>
          <w:sz w:val="24"/>
          <w:szCs w:val="24"/>
        </w:rPr>
        <w:t>nscrições e estabelece as normas do processo para a escolha dos membros do Conselho Tutelar, e CONVOCA todos os interessados a se inscreverem na forma das nominadas Leis e do presente Edital, ao cargo de Conselheiro Tutelar do Município de Araranguá, com m</w:t>
      </w:r>
      <w:r>
        <w:rPr>
          <w:rFonts w:cs="Arial"/>
          <w:sz w:val="24"/>
          <w:szCs w:val="24"/>
        </w:rPr>
        <w:t>andato de 10/01/2020 a 09/01/2024, nos termos que constam neste edital.</w:t>
      </w:r>
    </w:p>
    <w:p w:rsidR="00C016C7" w:rsidRDefault="00C016C7">
      <w:pPr>
        <w:spacing w:before="120" w:after="0" w:line="240" w:lineRule="auto"/>
        <w:rPr>
          <w:rFonts w:cs="Arial"/>
          <w:sz w:val="24"/>
          <w:szCs w:val="24"/>
        </w:rPr>
      </w:pPr>
    </w:p>
    <w:p w:rsidR="00C016C7" w:rsidRDefault="00111DFD">
      <w:pPr>
        <w:spacing w:before="120" w:after="0" w:line="240" w:lineRule="auto"/>
        <w:rPr>
          <w:rFonts w:cs="Arial"/>
          <w:b/>
          <w:bCs/>
          <w:sz w:val="24"/>
          <w:szCs w:val="24"/>
        </w:rPr>
      </w:pPr>
      <w:r>
        <w:rPr>
          <w:rFonts w:cs="Arial"/>
          <w:b/>
          <w:bCs/>
          <w:sz w:val="24"/>
          <w:szCs w:val="24"/>
        </w:rPr>
        <w:t>1. DAS DISPOSIÇÕES PRELIMINARES</w:t>
      </w:r>
    </w:p>
    <w:p w:rsidR="00C016C7" w:rsidRDefault="00111DFD">
      <w:pPr>
        <w:spacing w:before="120" w:after="0" w:line="240" w:lineRule="auto"/>
        <w:jc w:val="both"/>
        <w:rPr>
          <w:rFonts w:cs="Arial"/>
          <w:sz w:val="24"/>
          <w:szCs w:val="24"/>
        </w:rPr>
      </w:pPr>
      <w:r>
        <w:rPr>
          <w:rFonts w:cs="Arial"/>
          <w:b/>
          <w:sz w:val="24"/>
          <w:szCs w:val="24"/>
        </w:rPr>
        <w:t>Art. 1º.</w:t>
      </w:r>
      <w:r>
        <w:rPr>
          <w:rFonts w:cs="Arial"/>
          <w:sz w:val="24"/>
          <w:szCs w:val="24"/>
        </w:rPr>
        <w:t xml:space="preserve"> A Seleção Externa será regida por este Edital e compreenderá o exame de conhecimentos aferidos por meio de aplicação de Prova Objetiva, Eleição de caráter classificatório e eliminatório e Capacitação específica.</w:t>
      </w:r>
    </w:p>
    <w:p w:rsidR="00C016C7" w:rsidRDefault="00111DFD">
      <w:pPr>
        <w:spacing w:before="120" w:after="0" w:line="240" w:lineRule="auto"/>
        <w:jc w:val="both"/>
        <w:rPr>
          <w:rFonts w:cs="Arial"/>
          <w:sz w:val="24"/>
          <w:szCs w:val="24"/>
        </w:rPr>
      </w:pPr>
      <w:r>
        <w:rPr>
          <w:rFonts w:cs="Arial"/>
          <w:b/>
          <w:sz w:val="24"/>
          <w:szCs w:val="24"/>
        </w:rPr>
        <w:t>Art. 2º.</w:t>
      </w:r>
      <w:r>
        <w:rPr>
          <w:rFonts w:cs="Arial"/>
          <w:sz w:val="24"/>
          <w:szCs w:val="24"/>
        </w:rPr>
        <w:t xml:space="preserve"> Será responsável pela operacionali</w:t>
      </w:r>
      <w:r>
        <w:rPr>
          <w:rFonts w:cs="Arial"/>
          <w:sz w:val="24"/>
          <w:szCs w:val="24"/>
        </w:rPr>
        <w:t xml:space="preserve">zação do processo de escolha dos Conselheiros Tutelares, incluindo seleção prévia e eleição, a Comissão eleitoral, constituída por meio da Reunião do Conselho Municipal dos Direitos da Criança e do Adolescente – CMDCA na reunião Ordinária </w:t>
      </w:r>
      <w:r>
        <w:rPr>
          <w:rFonts w:cs="Arial"/>
          <w:color w:val="000000"/>
          <w:sz w:val="24"/>
          <w:szCs w:val="24"/>
        </w:rPr>
        <w:t>04/2019 no dia 04</w:t>
      </w:r>
      <w:r>
        <w:rPr>
          <w:rFonts w:cs="Arial"/>
          <w:color w:val="000000"/>
          <w:sz w:val="24"/>
          <w:szCs w:val="24"/>
        </w:rPr>
        <w:t xml:space="preserve"> de abril de 2019</w:t>
      </w:r>
      <w:r>
        <w:rPr>
          <w:rFonts w:cs="Arial"/>
          <w:sz w:val="24"/>
          <w:szCs w:val="24"/>
        </w:rPr>
        <w:t xml:space="preserve"> composta por seis (06) Conselheiros de Direito, sendo três (03) representantes governamentais e três (03) não governamentais, conforme o disposto na Resolução CMDCA </w:t>
      </w:r>
      <w:r>
        <w:rPr>
          <w:rFonts w:cs="Arial"/>
          <w:color w:val="000000"/>
          <w:sz w:val="24"/>
          <w:szCs w:val="24"/>
        </w:rPr>
        <w:t>02/2019</w:t>
      </w:r>
      <w:r>
        <w:rPr>
          <w:rFonts w:cs="Arial"/>
          <w:sz w:val="24"/>
          <w:szCs w:val="24"/>
        </w:rPr>
        <w:t>.</w:t>
      </w:r>
    </w:p>
    <w:p w:rsidR="00C016C7" w:rsidRDefault="00111DFD">
      <w:pPr>
        <w:spacing w:before="120" w:after="0" w:line="240" w:lineRule="auto"/>
        <w:jc w:val="both"/>
        <w:rPr>
          <w:rFonts w:cs="Arial"/>
          <w:sz w:val="24"/>
          <w:szCs w:val="24"/>
        </w:rPr>
      </w:pPr>
      <w:r>
        <w:rPr>
          <w:rFonts w:cs="Arial"/>
          <w:b/>
          <w:sz w:val="24"/>
          <w:szCs w:val="24"/>
        </w:rPr>
        <w:t>Parágrafo Único.</w:t>
      </w:r>
      <w:r>
        <w:rPr>
          <w:rFonts w:cs="Arial"/>
          <w:sz w:val="24"/>
          <w:szCs w:val="24"/>
        </w:rPr>
        <w:t xml:space="preserve"> Compete a comissão especial Eleitoral para o pr</w:t>
      </w:r>
      <w:r>
        <w:rPr>
          <w:rFonts w:cs="Arial"/>
          <w:sz w:val="24"/>
          <w:szCs w:val="24"/>
        </w:rPr>
        <w:t>ocesso de escolha dos Conselheiros Tutelares:</w:t>
      </w:r>
    </w:p>
    <w:p w:rsidR="00C016C7" w:rsidRDefault="00111DFD">
      <w:pPr>
        <w:pStyle w:val="PargrafodaLista"/>
        <w:numPr>
          <w:ilvl w:val="0"/>
          <w:numId w:val="15"/>
        </w:numPr>
        <w:spacing w:before="120" w:after="0" w:line="240" w:lineRule="auto"/>
        <w:ind w:left="720" w:hanging="360"/>
        <w:jc w:val="both"/>
        <w:rPr>
          <w:sz w:val="24"/>
          <w:szCs w:val="24"/>
        </w:rPr>
      </w:pPr>
      <w:r>
        <w:rPr>
          <w:rFonts w:cs="Arial"/>
          <w:sz w:val="24"/>
          <w:szCs w:val="24"/>
        </w:rPr>
        <w:t>organizar e coordenar o Processo Seletivo e Eleitoral para escolha dos membros do Conselho Tutelar;</w:t>
      </w:r>
    </w:p>
    <w:p w:rsidR="00C016C7" w:rsidRDefault="00111DFD">
      <w:pPr>
        <w:pStyle w:val="PargrafodaLista"/>
        <w:numPr>
          <w:ilvl w:val="0"/>
          <w:numId w:val="15"/>
        </w:numPr>
        <w:spacing w:before="120" w:after="0" w:line="240" w:lineRule="auto"/>
        <w:ind w:left="720" w:hanging="360"/>
        <w:jc w:val="both"/>
        <w:rPr>
          <w:rFonts w:cs="Arial"/>
          <w:sz w:val="24"/>
          <w:szCs w:val="24"/>
        </w:rPr>
      </w:pPr>
      <w:r>
        <w:rPr>
          <w:rFonts w:cs="Arial"/>
          <w:sz w:val="24"/>
          <w:szCs w:val="24"/>
        </w:rPr>
        <w:t>receber os pedidos de inscrições dos candidatos concorrentes;</w:t>
      </w:r>
    </w:p>
    <w:p w:rsidR="00C016C7" w:rsidRDefault="00111DFD">
      <w:pPr>
        <w:pStyle w:val="PargrafodaLista"/>
        <w:numPr>
          <w:ilvl w:val="0"/>
          <w:numId w:val="15"/>
        </w:numPr>
        <w:spacing w:before="120" w:after="0" w:line="240" w:lineRule="auto"/>
        <w:ind w:left="720" w:hanging="360"/>
        <w:jc w:val="both"/>
        <w:rPr>
          <w:rFonts w:cs="Arial"/>
          <w:sz w:val="24"/>
          <w:szCs w:val="24"/>
        </w:rPr>
      </w:pPr>
      <w:r>
        <w:rPr>
          <w:rFonts w:cs="Arial"/>
          <w:sz w:val="24"/>
          <w:szCs w:val="24"/>
        </w:rPr>
        <w:t>decidir sobre os recursos e das impugnações;</w:t>
      </w:r>
    </w:p>
    <w:p w:rsidR="00C016C7" w:rsidRDefault="00111DFD">
      <w:pPr>
        <w:pStyle w:val="PargrafodaLista"/>
        <w:numPr>
          <w:ilvl w:val="0"/>
          <w:numId w:val="15"/>
        </w:numPr>
        <w:spacing w:before="120" w:after="0" w:line="240" w:lineRule="auto"/>
        <w:ind w:left="720" w:hanging="360"/>
        <w:jc w:val="both"/>
        <w:rPr>
          <w:rFonts w:cs="Arial"/>
          <w:sz w:val="24"/>
          <w:szCs w:val="24"/>
        </w:rPr>
      </w:pPr>
      <w:r>
        <w:rPr>
          <w:sz w:val="24"/>
          <w:szCs w:val="24"/>
        </w:rPr>
        <w:lastRenderedPageBreak/>
        <w:t>rea</w:t>
      </w:r>
      <w:r>
        <w:rPr>
          <w:sz w:val="24"/>
          <w:szCs w:val="24"/>
        </w:rPr>
        <w:t>lizar reunião destinada a dar conhecimento formal das regras da campanha aos candidatos considerados habilitados ao pleito, que firmarão compromisso de respeitá-las, sob pena de imposição das sanções previstas na legislação local;</w:t>
      </w:r>
    </w:p>
    <w:p w:rsidR="00C016C7" w:rsidRDefault="00111DFD">
      <w:pPr>
        <w:pStyle w:val="PargrafodaLista"/>
        <w:numPr>
          <w:ilvl w:val="0"/>
          <w:numId w:val="15"/>
        </w:numPr>
        <w:spacing w:before="120" w:after="0" w:line="240" w:lineRule="auto"/>
        <w:ind w:left="720" w:hanging="360"/>
        <w:jc w:val="both"/>
        <w:rPr>
          <w:sz w:val="24"/>
          <w:szCs w:val="24"/>
        </w:rPr>
      </w:pPr>
      <w:r>
        <w:rPr>
          <w:sz w:val="24"/>
          <w:szCs w:val="24"/>
        </w:rPr>
        <w:t xml:space="preserve">selecionar, preferencialmente junto aos órgãos públicos municipais, os mesários e escrutinadores, bem como seus respectivos suplentes, que serão previamente orientados sobre como proceder no dia da votação, na forma da resolução regulamentadora do pleito; </w:t>
      </w:r>
    </w:p>
    <w:p w:rsidR="00C016C7" w:rsidRDefault="00111DFD">
      <w:pPr>
        <w:pStyle w:val="PargrafodaLista"/>
        <w:numPr>
          <w:ilvl w:val="0"/>
          <w:numId w:val="15"/>
        </w:numPr>
        <w:spacing w:before="120" w:after="0" w:line="240" w:lineRule="auto"/>
        <w:ind w:left="720" w:hanging="360"/>
        <w:jc w:val="both"/>
        <w:rPr>
          <w:sz w:val="24"/>
          <w:szCs w:val="24"/>
        </w:rPr>
      </w:pPr>
      <w:r>
        <w:rPr>
          <w:sz w:val="24"/>
          <w:szCs w:val="24"/>
        </w:rPr>
        <w:t>providenciar a confecção das cédulas de votação, conforme modelo a ser aprovado;</w:t>
      </w:r>
    </w:p>
    <w:p w:rsidR="00C016C7" w:rsidRDefault="00111DFD">
      <w:pPr>
        <w:pStyle w:val="PargrafodaLista"/>
        <w:numPr>
          <w:ilvl w:val="0"/>
          <w:numId w:val="15"/>
        </w:numPr>
        <w:spacing w:before="120" w:after="0" w:line="240" w:lineRule="auto"/>
        <w:ind w:left="720" w:hanging="360"/>
        <w:jc w:val="both"/>
        <w:rPr>
          <w:sz w:val="24"/>
          <w:szCs w:val="24"/>
        </w:rPr>
      </w:pPr>
      <w:r>
        <w:rPr>
          <w:rFonts w:cs="Arial"/>
          <w:sz w:val="24"/>
          <w:szCs w:val="24"/>
        </w:rPr>
        <w:t>providenciar as credenciais para os fiscais deste Processo Seletivo e Eleitoral;</w:t>
      </w:r>
    </w:p>
    <w:p w:rsidR="00C016C7" w:rsidRDefault="00111DFD">
      <w:pPr>
        <w:pStyle w:val="PargrafodaLista"/>
        <w:numPr>
          <w:ilvl w:val="0"/>
          <w:numId w:val="15"/>
        </w:numPr>
        <w:spacing w:before="120" w:after="0" w:line="240" w:lineRule="auto"/>
        <w:ind w:left="720" w:hanging="360"/>
        <w:jc w:val="both"/>
        <w:rPr>
          <w:sz w:val="24"/>
          <w:szCs w:val="24"/>
        </w:rPr>
      </w:pPr>
      <w:r>
        <w:rPr>
          <w:rFonts w:cs="Arial"/>
          <w:sz w:val="24"/>
          <w:szCs w:val="24"/>
        </w:rPr>
        <w:t>receber e processar toda a documentação referente ao Processo Eleitoral;</w:t>
      </w:r>
    </w:p>
    <w:p w:rsidR="00C016C7" w:rsidRDefault="00111DFD">
      <w:pPr>
        <w:pStyle w:val="PargrafodaLista"/>
        <w:numPr>
          <w:ilvl w:val="0"/>
          <w:numId w:val="15"/>
        </w:numPr>
        <w:spacing w:before="120" w:after="0" w:line="240" w:lineRule="auto"/>
        <w:ind w:left="720" w:hanging="360"/>
        <w:jc w:val="both"/>
        <w:rPr>
          <w:sz w:val="24"/>
          <w:szCs w:val="24"/>
        </w:rPr>
      </w:pPr>
      <w:r>
        <w:rPr>
          <w:sz w:val="24"/>
          <w:szCs w:val="24"/>
        </w:rPr>
        <w:t xml:space="preserve">solicitar, junto ao </w:t>
      </w:r>
      <w:r>
        <w:rPr>
          <w:sz w:val="24"/>
          <w:szCs w:val="24"/>
        </w:rPr>
        <w:t>comando da Polícia Militar, a designação de efetivo para garantir a ordem e segurança dos locais de votação e apuração;</w:t>
      </w:r>
    </w:p>
    <w:p w:rsidR="00C016C7" w:rsidRDefault="00111DFD">
      <w:pPr>
        <w:pStyle w:val="PargrafodaLista"/>
        <w:numPr>
          <w:ilvl w:val="0"/>
          <w:numId w:val="15"/>
        </w:numPr>
        <w:spacing w:before="120" w:after="0" w:line="240" w:lineRule="auto"/>
        <w:ind w:left="720" w:hanging="360"/>
        <w:jc w:val="both"/>
        <w:rPr>
          <w:sz w:val="24"/>
          <w:szCs w:val="24"/>
        </w:rPr>
      </w:pPr>
      <w:r>
        <w:rPr>
          <w:sz w:val="24"/>
          <w:szCs w:val="24"/>
        </w:rPr>
        <w:t xml:space="preserve">divulgar, imediatamente após a apuração, o resultado oficial da votação; </w:t>
      </w:r>
    </w:p>
    <w:p w:rsidR="00C016C7" w:rsidRDefault="00111DFD">
      <w:pPr>
        <w:pStyle w:val="PargrafodaLista"/>
        <w:numPr>
          <w:ilvl w:val="0"/>
          <w:numId w:val="15"/>
        </w:numPr>
        <w:spacing w:before="120" w:after="0" w:line="240" w:lineRule="auto"/>
        <w:ind w:left="720" w:hanging="360"/>
        <w:jc w:val="both"/>
        <w:rPr>
          <w:sz w:val="24"/>
          <w:szCs w:val="24"/>
        </w:rPr>
      </w:pPr>
      <w:r>
        <w:rPr>
          <w:rFonts w:cs="Arial"/>
          <w:sz w:val="24"/>
          <w:szCs w:val="24"/>
        </w:rPr>
        <w:t>decidir os casos omissos nesse Edital.</w:t>
      </w:r>
    </w:p>
    <w:p w:rsidR="00C016C7" w:rsidRDefault="00111DFD">
      <w:pPr>
        <w:tabs>
          <w:tab w:val="left" w:pos="2410"/>
        </w:tabs>
        <w:spacing w:before="120" w:after="0" w:line="240" w:lineRule="auto"/>
        <w:jc w:val="both"/>
        <w:rPr>
          <w:rFonts w:cs="Arial"/>
          <w:sz w:val="24"/>
          <w:szCs w:val="24"/>
        </w:rPr>
      </w:pPr>
      <w:r>
        <w:rPr>
          <w:rFonts w:cs="Arial"/>
          <w:b/>
          <w:sz w:val="24"/>
          <w:szCs w:val="24"/>
        </w:rPr>
        <w:t>Art. 3º.</w:t>
      </w:r>
      <w:r>
        <w:rPr>
          <w:rFonts w:cs="Arial"/>
          <w:sz w:val="24"/>
          <w:szCs w:val="24"/>
        </w:rPr>
        <w:t xml:space="preserve"> O desenvolvime</w:t>
      </w:r>
      <w:r>
        <w:rPr>
          <w:rFonts w:cs="Arial"/>
          <w:sz w:val="24"/>
          <w:szCs w:val="24"/>
        </w:rPr>
        <w:t>nto da etapa relativa ao exame de conhecimentos será de responsabilidade técnica e operacional do Conselho Municipal dos Direitos da Criança e do Adolescente – CMDCA, podendo a mesma ser delegada a empresa especializada na realização de concursos públicos,</w:t>
      </w:r>
      <w:r>
        <w:rPr>
          <w:rFonts w:cs="Arial"/>
          <w:sz w:val="24"/>
          <w:szCs w:val="24"/>
        </w:rPr>
        <w:t xml:space="preserve"> mediante observação da Lei 8.666/93 (Lei de licitação e contratos públicos).</w:t>
      </w:r>
    </w:p>
    <w:p w:rsidR="00C016C7" w:rsidRDefault="00111DFD">
      <w:pPr>
        <w:spacing w:before="120" w:after="0" w:line="240" w:lineRule="auto"/>
        <w:jc w:val="both"/>
        <w:rPr>
          <w:rFonts w:cs="Arial"/>
          <w:sz w:val="24"/>
          <w:szCs w:val="24"/>
        </w:rPr>
      </w:pPr>
      <w:r>
        <w:rPr>
          <w:rFonts w:cs="Arial"/>
          <w:b/>
          <w:sz w:val="24"/>
          <w:szCs w:val="24"/>
        </w:rPr>
        <w:t>Art. 4º.</w:t>
      </w:r>
      <w:r>
        <w:rPr>
          <w:rFonts w:cs="Arial"/>
          <w:sz w:val="24"/>
          <w:szCs w:val="24"/>
        </w:rPr>
        <w:t xml:space="preserve"> Os procedimentos pré-admissionais, exames médicos e complementares, serão de competência do departamento de Recursos Humanos da Prefeitura Municipal de Araranguá.</w:t>
      </w:r>
    </w:p>
    <w:p w:rsidR="00C016C7" w:rsidRDefault="00C016C7">
      <w:pPr>
        <w:spacing w:before="120" w:after="0" w:line="240" w:lineRule="auto"/>
        <w:jc w:val="both"/>
        <w:rPr>
          <w:rFonts w:cs="Arial"/>
          <w:sz w:val="24"/>
          <w:szCs w:val="24"/>
        </w:rPr>
      </w:pPr>
    </w:p>
    <w:p w:rsidR="00C016C7" w:rsidRDefault="00111DFD">
      <w:pPr>
        <w:spacing w:before="120" w:after="0" w:line="240" w:lineRule="auto"/>
        <w:jc w:val="both"/>
        <w:rPr>
          <w:rFonts w:cs="Arial"/>
          <w:b/>
          <w:bCs/>
          <w:sz w:val="24"/>
          <w:szCs w:val="24"/>
        </w:rPr>
      </w:pPr>
      <w:r>
        <w:rPr>
          <w:rFonts w:cs="Arial"/>
          <w:b/>
          <w:bCs/>
          <w:sz w:val="24"/>
          <w:szCs w:val="24"/>
        </w:rPr>
        <w:t>2. DA</w:t>
      </w:r>
      <w:r>
        <w:rPr>
          <w:rFonts w:cs="Arial"/>
          <w:b/>
          <w:bCs/>
          <w:sz w:val="24"/>
          <w:szCs w:val="24"/>
        </w:rPr>
        <w:t>S ETAPAS</w:t>
      </w:r>
    </w:p>
    <w:p w:rsidR="00C016C7" w:rsidRDefault="00111DFD">
      <w:pPr>
        <w:spacing w:before="120" w:after="0" w:line="240" w:lineRule="auto"/>
        <w:jc w:val="both"/>
        <w:rPr>
          <w:rFonts w:cs="Arial"/>
          <w:sz w:val="24"/>
          <w:szCs w:val="24"/>
        </w:rPr>
      </w:pPr>
      <w:r>
        <w:rPr>
          <w:rFonts w:cs="Arial"/>
          <w:b/>
          <w:sz w:val="24"/>
          <w:szCs w:val="24"/>
        </w:rPr>
        <w:t>Art. 5º.</w:t>
      </w:r>
      <w:r>
        <w:rPr>
          <w:rFonts w:cs="Arial"/>
          <w:sz w:val="24"/>
          <w:szCs w:val="24"/>
        </w:rPr>
        <w:t xml:space="preserve"> O Processo de Escolha dos Conselheiros Tutelares se realizará em quatro (04) etapas, sendo cada etapa classificatória e eliminatória:</w:t>
      </w:r>
    </w:p>
    <w:p w:rsidR="00C016C7" w:rsidRDefault="00111DFD">
      <w:pPr>
        <w:pStyle w:val="PargrafodaLista"/>
        <w:numPr>
          <w:ilvl w:val="0"/>
          <w:numId w:val="8"/>
        </w:numPr>
        <w:spacing w:before="120" w:after="0" w:line="240" w:lineRule="auto"/>
        <w:ind w:left="720" w:hanging="360"/>
        <w:jc w:val="both"/>
        <w:rPr>
          <w:rFonts w:cs="Arial"/>
          <w:sz w:val="24"/>
          <w:szCs w:val="24"/>
        </w:rPr>
      </w:pPr>
      <w:r>
        <w:rPr>
          <w:rFonts w:cs="Arial"/>
          <w:sz w:val="24"/>
          <w:szCs w:val="24"/>
        </w:rPr>
        <w:t xml:space="preserve">1ª etapa: Inscrição </w:t>
      </w:r>
      <w:r>
        <w:rPr>
          <w:rFonts w:cs="Arial"/>
          <w:color w:val="000000"/>
          <w:sz w:val="24"/>
          <w:szCs w:val="24"/>
        </w:rPr>
        <w:t>(05/05/2019 a 16/06/2019)</w:t>
      </w:r>
      <w:r>
        <w:rPr>
          <w:rFonts w:cs="Arial"/>
          <w:sz w:val="24"/>
          <w:szCs w:val="24"/>
        </w:rPr>
        <w:t>;</w:t>
      </w:r>
    </w:p>
    <w:p w:rsidR="00C016C7" w:rsidRDefault="00111DFD">
      <w:pPr>
        <w:pStyle w:val="PargrafodaLista"/>
        <w:numPr>
          <w:ilvl w:val="0"/>
          <w:numId w:val="8"/>
        </w:numPr>
        <w:spacing w:before="120" w:after="0" w:line="240" w:lineRule="auto"/>
        <w:ind w:left="720" w:hanging="360"/>
        <w:jc w:val="both"/>
        <w:rPr>
          <w:rFonts w:cs="Arial"/>
          <w:sz w:val="24"/>
          <w:szCs w:val="24"/>
        </w:rPr>
      </w:pPr>
      <w:r>
        <w:rPr>
          <w:rFonts w:cs="Arial"/>
          <w:sz w:val="24"/>
          <w:szCs w:val="24"/>
        </w:rPr>
        <w:t>2ª etapa: Pro</w:t>
      </w:r>
      <w:r>
        <w:rPr>
          <w:rFonts w:cs="Arial"/>
          <w:color w:val="000000"/>
          <w:sz w:val="24"/>
          <w:szCs w:val="24"/>
        </w:rPr>
        <w:t>va de Conhecimentos Gerais e Específicos (18</w:t>
      </w:r>
      <w:r>
        <w:rPr>
          <w:rFonts w:cs="Arial"/>
          <w:color w:val="000000"/>
          <w:sz w:val="24"/>
          <w:szCs w:val="24"/>
        </w:rPr>
        <w:t>/08/2019);</w:t>
      </w:r>
    </w:p>
    <w:p w:rsidR="00C016C7" w:rsidRDefault="00111DFD">
      <w:pPr>
        <w:pStyle w:val="PargrafodaLista"/>
        <w:numPr>
          <w:ilvl w:val="0"/>
          <w:numId w:val="8"/>
        </w:numPr>
        <w:spacing w:before="120" w:after="0" w:line="240" w:lineRule="auto"/>
        <w:ind w:left="720" w:hanging="360"/>
        <w:jc w:val="both"/>
        <w:rPr>
          <w:rFonts w:cs="Arial"/>
          <w:color w:val="000000"/>
          <w:sz w:val="24"/>
          <w:szCs w:val="24"/>
        </w:rPr>
      </w:pPr>
      <w:r>
        <w:rPr>
          <w:rFonts w:cs="Arial"/>
          <w:color w:val="000000"/>
          <w:sz w:val="24"/>
          <w:szCs w:val="24"/>
        </w:rPr>
        <w:t>3ª etapa: Eleição (06/10/2019);</w:t>
      </w:r>
    </w:p>
    <w:p w:rsidR="00C016C7" w:rsidRDefault="00111DFD">
      <w:pPr>
        <w:pStyle w:val="PargrafodaLista"/>
        <w:numPr>
          <w:ilvl w:val="0"/>
          <w:numId w:val="8"/>
        </w:numPr>
        <w:spacing w:before="120" w:after="0" w:line="240" w:lineRule="auto"/>
        <w:ind w:left="720" w:hanging="360"/>
        <w:jc w:val="both"/>
        <w:rPr>
          <w:rFonts w:cs="Arial"/>
          <w:color w:val="000000"/>
          <w:sz w:val="24"/>
          <w:szCs w:val="24"/>
        </w:rPr>
      </w:pPr>
      <w:r>
        <w:rPr>
          <w:rFonts w:cs="Arial"/>
          <w:color w:val="000000"/>
          <w:sz w:val="24"/>
          <w:szCs w:val="24"/>
        </w:rPr>
        <w:t>4ª etapa: Participação em curso de capacitação com carga horária mínima de 16h com frequência de 100% (2ª quinzena de novembro de 2019);</w:t>
      </w:r>
    </w:p>
    <w:p w:rsidR="00C016C7" w:rsidRDefault="00C016C7">
      <w:pPr>
        <w:spacing w:before="120" w:after="0" w:line="240" w:lineRule="auto"/>
        <w:jc w:val="both"/>
        <w:rPr>
          <w:rFonts w:cs="Arial"/>
          <w:b/>
          <w:bCs/>
          <w:sz w:val="24"/>
          <w:szCs w:val="24"/>
        </w:rPr>
      </w:pPr>
    </w:p>
    <w:p w:rsidR="00C016C7" w:rsidRDefault="00111DFD">
      <w:pPr>
        <w:spacing w:before="120" w:after="0" w:line="240" w:lineRule="auto"/>
        <w:jc w:val="both"/>
        <w:rPr>
          <w:rFonts w:cs="Arial"/>
          <w:b/>
          <w:bCs/>
          <w:sz w:val="24"/>
          <w:szCs w:val="24"/>
        </w:rPr>
      </w:pPr>
      <w:r>
        <w:rPr>
          <w:rFonts w:cs="Arial"/>
          <w:b/>
          <w:bCs/>
          <w:sz w:val="24"/>
          <w:szCs w:val="24"/>
        </w:rPr>
        <w:t>3. DOS REQUISITOS</w:t>
      </w:r>
    </w:p>
    <w:p w:rsidR="00C016C7" w:rsidRDefault="00111DFD">
      <w:pPr>
        <w:spacing w:before="120" w:after="0" w:line="240" w:lineRule="auto"/>
        <w:jc w:val="both"/>
        <w:rPr>
          <w:rFonts w:cs="Arial"/>
          <w:sz w:val="24"/>
          <w:szCs w:val="24"/>
        </w:rPr>
      </w:pPr>
      <w:r>
        <w:rPr>
          <w:rFonts w:cs="Arial"/>
          <w:b/>
          <w:sz w:val="24"/>
          <w:szCs w:val="24"/>
        </w:rPr>
        <w:t>Art. 6º.</w:t>
      </w:r>
      <w:r>
        <w:rPr>
          <w:rFonts w:cs="Arial"/>
          <w:sz w:val="24"/>
          <w:szCs w:val="24"/>
        </w:rPr>
        <w:t xml:space="preserve"> São requisitos para candidatar-se a membro do Conselho Tutelar:</w:t>
      </w:r>
    </w:p>
    <w:p w:rsidR="00C016C7" w:rsidRDefault="00111DFD">
      <w:pPr>
        <w:numPr>
          <w:ilvl w:val="0"/>
          <w:numId w:val="13"/>
        </w:numPr>
        <w:spacing w:before="120" w:after="0" w:line="240" w:lineRule="auto"/>
        <w:ind w:left="714" w:hanging="357"/>
        <w:jc w:val="both"/>
        <w:rPr>
          <w:sz w:val="24"/>
          <w:szCs w:val="24"/>
        </w:rPr>
      </w:pPr>
      <w:r>
        <w:rPr>
          <w:sz w:val="24"/>
          <w:szCs w:val="24"/>
        </w:rPr>
        <w:t>reconhecida idoneidade moral;</w:t>
      </w:r>
    </w:p>
    <w:p w:rsidR="00C016C7" w:rsidRDefault="00111DFD">
      <w:pPr>
        <w:numPr>
          <w:ilvl w:val="0"/>
          <w:numId w:val="13"/>
        </w:numPr>
        <w:spacing w:before="120" w:after="0" w:line="240" w:lineRule="auto"/>
        <w:ind w:left="714" w:hanging="357"/>
        <w:jc w:val="both"/>
        <w:rPr>
          <w:sz w:val="24"/>
          <w:szCs w:val="24"/>
        </w:rPr>
      </w:pPr>
      <w:r>
        <w:rPr>
          <w:sz w:val="24"/>
          <w:szCs w:val="24"/>
        </w:rPr>
        <w:t>idade superior a 21 anos;</w:t>
      </w:r>
    </w:p>
    <w:p w:rsidR="00C016C7" w:rsidRDefault="00111DFD">
      <w:pPr>
        <w:numPr>
          <w:ilvl w:val="0"/>
          <w:numId w:val="13"/>
        </w:numPr>
        <w:spacing w:before="120" w:after="0" w:line="240" w:lineRule="auto"/>
        <w:ind w:left="714" w:hanging="357"/>
        <w:jc w:val="both"/>
        <w:rPr>
          <w:sz w:val="24"/>
          <w:szCs w:val="24"/>
        </w:rPr>
      </w:pPr>
      <w:r>
        <w:rPr>
          <w:sz w:val="24"/>
          <w:szCs w:val="24"/>
        </w:rPr>
        <w:t>residir no município há no mínimo 2(dois) anos;</w:t>
      </w:r>
    </w:p>
    <w:p w:rsidR="00C016C7" w:rsidRDefault="00111DFD">
      <w:pPr>
        <w:numPr>
          <w:ilvl w:val="0"/>
          <w:numId w:val="13"/>
        </w:numPr>
        <w:spacing w:before="120" w:after="0" w:line="240" w:lineRule="auto"/>
        <w:ind w:left="714" w:hanging="357"/>
        <w:jc w:val="both"/>
        <w:rPr>
          <w:sz w:val="24"/>
          <w:szCs w:val="24"/>
        </w:rPr>
      </w:pPr>
      <w:r>
        <w:rPr>
          <w:sz w:val="24"/>
          <w:szCs w:val="24"/>
        </w:rPr>
        <w:t>possuir Ensino Médio Completo;</w:t>
      </w:r>
    </w:p>
    <w:p w:rsidR="00C016C7" w:rsidRDefault="00111DFD">
      <w:pPr>
        <w:numPr>
          <w:ilvl w:val="0"/>
          <w:numId w:val="13"/>
        </w:numPr>
        <w:spacing w:before="120" w:after="0" w:line="240" w:lineRule="auto"/>
        <w:ind w:left="714" w:hanging="357"/>
        <w:jc w:val="both"/>
        <w:rPr>
          <w:sz w:val="24"/>
          <w:szCs w:val="24"/>
        </w:rPr>
      </w:pPr>
      <w:r>
        <w:rPr>
          <w:sz w:val="24"/>
          <w:szCs w:val="24"/>
        </w:rPr>
        <w:t>possuir Carteira Nacional de Habilitação – CNH Categoria</w:t>
      </w:r>
      <w:r>
        <w:rPr>
          <w:sz w:val="24"/>
          <w:szCs w:val="24"/>
        </w:rPr>
        <w:t xml:space="preserve"> B.</w:t>
      </w:r>
    </w:p>
    <w:p w:rsidR="00C016C7" w:rsidRDefault="00111DFD">
      <w:pPr>
        <w:numPr>
          <w:ilvl w:val="0"/>
          <w:numId w:val="13"/>
        </w:numPr>
        <w:spacing w:before="120" w:after="0" w:line="240" w:lineRule="auto"/>
        <w:ind w:left="714" w:hanging="357"/>
        <w:jc w:val="both"/>
        <w:rPr>
          <w:sz w:val="24"/>
          <w:szCs w:val="24"/>
        </w:rPr>
      </w:pPr>
      <w:r>
        <w:rPr>
          <w:sz w:val="24"/>
          <w:szCs w:val="24"/>
        </w:rPr>
        <w:t>possuir noções básicas de informática.</w:t>
      </w:r>
    </w:p>
    <w:p w:rsidR="00C016C7" w:rsidRDefault="00111DFD">
      <w:pPr>
        <w:numPr>
          <w:ilvl w:val="0"/>
          <w:numId w:val="13"/>
        </w:numPr>
        <w:spacing w:before="120" w:after="0" w:line="240" w:lineRule="auto"/>
        <w:ind w:left="714" w:hanging="357"/>
        <w:jc w:val="both"/>
        <w:rPr>
          <w:sz w:val="24"/>
          <w:szCs w:val="24"/>
        </w:rPr>
      </w:pPr>
      <w:r>
        <w:rPr>
          <w:sz w:val="24"/>
          <w:szCs w:val="24"/>
        </w:rPr>
        <w:t>aprovação em prova escrita, de acordo com critérios estabelecidos em edital específico.</w:t>
      </w:r>
    </w:p>
    <w:p w:rsidR="00C016C7" w:rsidRDefault="00111DFD">
      <w:pPr>
        <w:numPr>
          <w:ilvl w:val="0"/>
          <w:numId w:val="13"/>
        </w:numPr>
        <w:spacing w:before="120" w:after="0" w:line="240" w:lineRule="auto"/>
        <w:ind w:left="737" w:hanging="380"/>
        <w:jc w:val="both"/>
        <w:rPr>
          <w:sz w:val="24"/>
          <w:szCs w:val="24"/>
        </w:rPr>
      </w:pPr>
      <w:r>
        <w:rPr>
          <w:sz w:val="24"/>
          <w:szCs w:val="24"/>
        </w:rPr>
        <w:t>participar com frequência integral em curso prévio, promovido pelo Conselho Municipal dos Direitos da Criança e do Adolescent</w:t>
      </w:r>
      <w:r>
        <w:rPr>
          <w:sz w:val="24"/>
          <w:szCs w:val="24"/>
        </w:rPr>
        <w:t xml:space="preserve">e sobre política de atendimento à criança e ao adolescente. </w:t>
      </w:r>
    </w:p>
    <w:p w:rsidR="00C016C7" w:rsidRDefault="00111DFD">
      <w:pPr>
        <w:spacing w:before="120" w:after="0" w:line="240" w:lineRule="auto"/>
        <w:jc w:val="both"/>
        <w:rPr>
          <w:rFonts w:cs="Arial"/>
          <w:sz w:val="24"/>
          <w:szCs w:val="24"/>
        </w:rPr>
      </w:pPr>
      <w:r>
        <w:rPr>
          <w:rFonts w:cs="Arial"/>
          <w:b/>
          <w:sz w:val="24"/>
          <w:szCs w:val="24"/>
        </w:rPr>
        <w:lastRenderedPageBreak/>
        <w:t>Art. 7º.</w:t>
      </w:r>
      <w:r>
        <w:rPr>
          <w:rFonts w:cs="Arial"/>
          <w:sz w:val="24"/>
          <w:szCs w:val="24"/>
        </w:rPr>
        <w:t xml:space="preserve"> Os requisitos de I a V citados no item anterior deverão ser comprovados no ato da inscrição, através de cópias reprografadas dos documentos que deverão ir acompanhados de requerimento de</w:t>
      </w:r>
      <w:r>
        <w:rPr>
          <w:rFonts w:cs="Arial"/>
          <w:sz w:val="24"/>
          <w:szCs w:val="24"/>
        </w:rPr>
        <w:t xml:space="preserve"> inscrição ao Conselho Municipal dos Direitos da Criança e do Adolescente. Os requisitos dos itens VI ao VIII serão aferidos nas demais etapas do processo seletivo.</w:t>
      </w:r>
    </w:p>
    <w:p w:rsidR="00C016C7" w:rsidRDefault="00111DFD">
      <w:pPr>
        <w:spacing w:before="120" w:after="0" w:line="240" w:lineRule="auto"/>
        <w:jc w:val="both"/>
        <w:rPr>
          <w:rFonts w:cs="Arial"/>
          <w:sz w:val="24"/>
          <w:szCs w:val="24"/>
        </w:rPr>
      </w:pPr>
      <w:r>
        <w:rPr>
          <w:rFonts w:cs="Arial"/>
          <w:b/>
          <w:sz w:val="24"/>
          <w:szCs w:val="24"/>
        </w:rPr>
        <w:t>Parágrafo Único</w:t>
      </w:r>
      <w:r>
        <w:rPr>
          <w:rFonts w:cs="Arial"/>
          <w:sz w:val="24"/>
          <w:szCs w:val="24"/>
        </w:rPr>
        <w:t>. Considera-se portador de idoneidade moral o candidato que não apresentar e</w:t>
      </w:r>
      <w:r>
        <w:rPr>
          <w:rFonts w:cs="Arial"/>
          <w:sz w:val="24"/>
          <w:szCs w:val="24"/>
        </w:rPr>
        <w:t>nvolvimento em atos que desabonem a sua conduta perante a sociedade, tais como: uso ou envolvimento com drogas, exploração de trabalho infanto-juvenil, prostituição, maus tratos e outras situações de risco envolvendo crianças e adolescentes.</w:t>
      </w:r>
    </w:p>
    <w:p w:rsidR="00C016C7" w:rsidRDefault="00C016C7">
      <w:pPr>
        <w:spacing w:before="120" w:after="0" w:line="240" w:lineRule="auto"/>
        <w:jc w:val="both"/>
        <w:rPr>
          <w:rFonts w:cs="Arial"/>
          <w:sz w:val="24"/>
          <w:szCs w:val="24"/>
        </w:rPr>
      </w:pPr>
    </w:p>
    <w:p w:rsidR="00C016C7" w:rsidRDefault="00111DFD">
      <w:pPr>
        <w:spacing w:before="120" w:after="0" w:line="240" w:lineRule="auto"/>
        <w:jc w:val="both"/>
        <w:rPr>
          <w:rFonts w:cs="Arial"/>
          <w:b/>
          <w:bCs/>
          <w:sz w:val="24"/>
          <w:szCs w:val="24"/>
        </w:rPr>
      </w:pPr>
      <w:r>
        <w:rPr>
          <w:rFonts w:cs="Arial"/>
          <w:b/>
          <w:bCs/>
          <w:sz w:val="24"/>
          <w:szCs w:val="24"/>
        </w:rPr>
        <w:t>4. DAS INSCRI</w:t>
      </w:r>
      <w:r>
        <w:rPr>
          <w:rFonts w:cs="Arial"/>
          <w:b/>
          <w:bCs/>
          <w:sz w:val="24"/>
          <w:szCs w:val="24"/>
        </w:rPr>
        <w:t>ÇÕES</w:t>
      </w:r>
    </w:p>
    <w:p w:rsidR="00C016C7" w:rsidRDefault="00111DFD">
      <w:pPr>
        <w:spacing w:before="120" w:after="0" w:line="240" w:lineRule="auto"/>
        <w:jc w:val="both"/>
        <w:rPr>
          <w:rFonts w:cs="Arial"/>
          <w:color w:val="FF0000"/>
          <w:sz w:val="24"/>
          <w:szCs w:val="24"/>
        </w:rPr>
      </w:pPr>
      <w:r>
        <w:rPr>
          <w:rFonts w:cs="Arial"/>
          <w:b/>
          <w:sz w:val="24"/>
          <w:szCs w:val="24"/>
        </w:rPr>
        <w:t>Art. 8º.</w:t>
      </w:r>
      <w:r>
        <w:rPr>
          <w:rFonts w:cs="Arial"/>
          <w:sz w:val="24"/>
          <w:szCs w:val="24"/>
        </w:rPr>
        <w:t xml:space="preserve"> A inscrição deverá ser realizada junto ao Órgão Gestor da Assistência Social, localizado na Coronel João Fernandes, nº 68</w:t>
      </w:r>
      <w:r>
        <w:rPr>
          <w:rFonts w:cs="Arial"/>
          <w:color w:val="FF0000"/>
          <w:sz w:val="24"/>
          <w:szCs w:val="24"/>
        </w:rPr>
        <w:t xml:space="preserve">, </w:t>
      </w:r>
      <w:r>
        <w:rPr>
          <w:rFonts w:cs="Arial"/>
          <w:color w:val="000000"/>
          <w:sz w:val="24"/>
          <w:szCs w:val="24"/>
        </w:rPr>
        <w:t xml:space="preserve">Centro, Araranguá-SC, de 05 de maio de 2019 a 16 de Junho de 2019, de segunda à sexta-feira, exceto feriados, das </w:t>
      </w:r>
      <w:r>
        <w:rPr>
          <w:rFonts w:cs="Arial"/>
          <w:color w:val="000000"/>
          <w:sz w:val="24"/>
          <w:szCs w:val="24"/>
        </w:rPr>
        <w:t>08:00h às 12:00h e das 13h30min às 17h30min.</w:t>
      </w:r>
    </w:p>
    <w:p w:rsidR="00C016C7" w:rsidRDefault="00111DFD">
      <w:pPr>
        <w:spacing w:before="120" w:after="0" w:line="240" w:lineRule="auto"/>
        <w:jc w:val="both"/>
        <w:rPr>
          <w:rFonts w:cs="Arial"/>
          <w:sz w:val="24"/>
          <w:szCs w:val="24"/>
        </w:rPr>
      </w:pPr>
      <w:r>
        <w:rPr>
          <w:rFonts w:cs="Arial"/>
          <w:b/>
          <w:sz w:val="24"/>
          <w:szCs w:val="24"/>
        </w:rPr>
        <w:t>Art. 9º.</w:t>
      </w:r>
      <w:r>
        <w:rPr>
          <w:rFonts w:cs="Arial"/>
          <w:sz w:val="24"/>
          <w:szCs w:val="24"/>
        </w:rPr>
        <w:t xml:space="preserve"> A candidatura ao cargo de Conselheiro Tutelar será individual e no ato da inscrição o candidato deverá entregar os seguintes documentos:</w:t>
      </w:r>
    </w:p>
    <w:p w:rsidR="00C016C7" w:rsidRDefault="00111DFD">
      <w:pPr>
        <w:pStyle w:val="PargrafodaLista"/>
        <w:numPr>
          <w:ilvl w:val="0"/>
          <w:numId w:val="4"/>
        </w:numPr>
        <w:spacing w:before="120" w:after="0" w:line="240" w:lineRule="auto"/>
        <w:ind w:left="720" w:hanging="360"/>
        <w:jc w:val="both"/>
        <w:rPr>
          <w:rFonts w:cs="Arial"/>
          <w:sz w:val="24"/>
          <w:szCs w:val="24"/>
        </w:rPr>
      </w:pPr>
      <w:r>
        <w:rPr>
          <w:rFonts w:cs="Arial"/>
          <w:sz w:val="24"/>
          <w:szCs w:val="24"/>
        </w:rPr>
        <w:t xml:space="preserve">Formulário de Requerimento de Inscrição preenchido em formulário </w:t>
      </w:r>
      <w:r>
        <w:rPr>
          <w:rFonts w:cs="Arial"/>
          <w:sz w:val="24"/>
          <w:szCs w:val="24"/>
        </w:rPr>
        <w:t>próprio do CMDCA (Anexo 1);</w:t>
      </w:r>
    </w:p>
    <w:p w:rsidR="00C016C7" w:rsidRDefault="00111DFD">
      <w:pPr>
        <w:pStyle w:val="PargrafodaLista"/>
        <w:numPr>
          <w:ilvl w:val="0"/>
          <w:numId w:val="4"/>
        </w:numPr>
        <w:spacing w:before="120" w:after="0" w:line="240" w:lineRule="auto"/>
        <w:ind w:left="720" w:hanging="360"/>
        <w:jc w:val="both"/>
        <w:rPr>
          <w:rFonts w:cs="Arial"/>
          <w:sz w:val="24"/>
          <w:szCs w:val="24"/>
        </w:rPr>
      </w:pPr>
      <w:r>
        <w:rPr>
          <w:rFonts w:cs="Arial"/>
          <w:sz w:val="24"/>
          <w:szCs w:val="24"/>
        </w:rPr>
        <w:t>Cópia da Identidade e CPF;</w:t>
      </w:r>
    </w:p>
    <w:p w:rsidR="00C016C7" w:rsidRDefault="00111DFD">
      <w:pPr>
        <w:pStyle w:val="PargrafodaLista"/>
        <w:numPr>
          <w:ilvl w:val="0"/>
          <w:numId w:val="4"/>
        </w:numPr>
        <w:spacing w:before="120" w:after="0" w:line="240" w:lineRule="auto"/>
        <w:ind w:left="720" w:hanging="360"/>
        <w:jc w:val="both"/>
        <w:rPr>
          <w:rFonts w:cs="Arial"/>
          <w:sz w:val="24"/>
          <w:szCs w:val="24"/>
        </w:rPr>
      </w:pPr>
      <w:r>
        <w:rPr>
          <w:rFonts w:cs="Arial"/>
          <w:sz w:val="24"/>
          <w:szCs w:val="24"/>
        </w:rPr>
        <w:t>Cópia dos comprovantes de residência no Município de Araranguá/SC (atual e de no mínimo 02 (dois) anos anteriores);</w:t>
      </w:r>
    </w:p>
    <w:p w:rsidR="00C016C7" w:rsidRDefault="00111DFD">
      <w:pPr>
        <w:pStyle w:val="PargrafodaLista"/>
        <w:numPr>
          <w:ilvl w:val="0"/>
          <w:numId w:val="4"/>
        </w:numPr>
        <w:spacing w:before="120" w:after="0" w:line="240" w:lineRule="auto"/>
        <w:ind w:left="720" w:hanging="360"/>
        <w:jc w:val="both"/>
        <w:rPr>
          <w:rFonts w:cs="Arial"/>
          <w:sz w:val="24"/>
          <w:szCs w:val="24"/>
        </w:rPr>
      </w:pPr>
      <w:r>
        <w:rPr>
          <w:rFonts w:cs="Arial"/>
          <w:sz w:val="24"/>
          <w:szCs w:val="24"/>
        </w:rPr>
        <w:t>Cópia do certificado de conclusão do Ensino Médio emitido por Instituição reconhecida</w:t>
      </w:r>
      <w:r>
        <w:rPr>
          <w:rFonts w:cs="Arial"/>
          <w:sz w:val="24"/>
          <w:szCs w:val="24"/>
        </w:rPr>
        <w:t xml:space="preserve"> pelo MEC (Ministério da Educação);</w:t>
      </w:r>
    </w:p>
    <w:p w:rsidR="00C016C7" w:rsidRDefault="00111DFD">
      <w:pPr>
        <w:pStyle w:val="PargrafodaLista"/>
        <w:numPr>
          <w:ilvl w:val="0"/>
          <w:numId w:val="4"/>
        </w:numPr>
        <w:spacing w:before="120" w:after="0" w:line="240" w:lineRule="auto"/>
        <w:ind w:left="720" w:hanging="360"/>
        <w:jc w:val="both"/>
        <w:rPr>
          <w:rFonts w:cs="Arial"/>
          <w:sz w:val="24"/>
          <w:szCs w:val="24"/>
        </w:rPr>
      </w:pPr>
      <w:r>
        <w:rPr>
          <w:rFonts w:cs="Arial"/>
          <w:sz w:val="24"/>
          <w:szCs w:val="24"/>
        </w:rPr>
        <w:t>Cópia da Carteira Nacional de Habilitação – CNH;</w:t>
      </w:r>
    </w:p>
    <w:p w:rsidR="00C016C7" w:rsidRDefault="00111DFD">
      <w:pPr>
        <w:pStyle w:val="PargrafodaLista"/>
        <w:numPr>
          <w:ilvl w:val="0"/>
          <w:numId w:val="4"/>
        </w:numPr>
        <w:spacing w:before="120" w:after="0" w:line="240" w:lineRule="auto"/>
        <w:ind w:left="720" w:hanging="360"/>
        <w:jc w:val="both"/>
        <w:rPr>
          <w:rFonts w:cs="Arial"/>
          <w:sz w:val="24"/>
          <w:szCs w:val="24"/>
        </w:rPr>
      </w:pPr>
      <w:r>
        <w:rPr>
          <w:rFonts w:cs="Arial"/>
          <w:sz w:val="24"/>
          <w:szCs w:val="24"/>
        </w:rPr>
        <w:t>Cópias do Titulo de Eleitor e do comprovante de votação da última eleição ou de justificativa da ausência ou Certidão de Quitação junto à Justiça Eleitoral;</w:t>
      </w:r>
    </w:p>
    <w:p w:rsidR="00C016C7" w:rsidRDefault="00111DFD">
      <w:pPr>
        <w:pStyle w:val="PargrafodaLista"/>
        <w:numPr>
          <w:ilvl w:val="0"/>
          <w:numId w:val="4"/>
        </w:numPr>
        <w:spacing w:before="120" w:after="0" w:line="240" w:lineRule="auto"/>
        <w:ind w:left="720" w:hanging="360"/>
        <w:jc w:val="both"/>
        <w:rPr>
          <w:rFonts w:cs="Arial"/>
          <w:sz w:val="24"/>
          <w:szCs w:val="24"/>
        </w:rPr>
      </w:pPr>
      <w:r>
        <w:rPr>
          <w:rFonts w:cs="Arial"/>
          <w:sz w:val="24"/>
          <w:szCs w:val="24"/>
        </w:rPr>
        <w:t>Cópia do certi</w:t>
      </w:r>
      <w:r>
        <w:rPr>
          <w:rFonts w:cs="Arial"/>
          <w:sz w:val="24"/>
          <w:szCs w:val="24"/>
        </w:rPr>
        <w:t>ficado de reservista ou de dispensa de incorporação; se do sexo masculino;</w:t>
      </w:r>
    </w:p>
    <w:p w:rsidR="00C016C7" w:rsidRDefault="00111DFD">
      <w:pPr>
        <w:pStyle w:val="PargrafodaLista"/>
        <w:numPr>
          <w:ilvl w:val="0"/>
          <w:numId w:val="4"/>
        </w:numPr>
        <w:spacing w:before="120" w:after="0" w:line="240" w:lineRule="auto"/>
        <w:ind w:left="737" w:hanging="360"/>
        <w:jc w:val="both"/>
        <w:rPr>
          <w:rFonts w:cs="Arial"/>
          <w:sz w:val="24"/>
          <w:szCs w:val="24"/>
        </w:rPr>
      </w:pPr>
      <w:r>
        <w:rPr>
          <w:rFonts w:cs="Arial"/>
          <w:sz w:val="24"/>
          <w:szCs w:val="24"/>
        </w:rPr>
        <w:t xml:space="preserve">2 (duas)Certidões de Antecedentes (Cível e Criminal)(junto ao Fórum da Comarca de Araranguá ou </w:t>
      </w:r>
      <w:hyperlink r:id="rId8" w:history="1">
        <w:r>
          <w:rPr>
            <w:rStyle w:val="Hyperlink"/>
            <w:rFonts w:cs="Arial"/>
            <w:sz w:val="24"/>
            <w:szCs w:val="24"/>
          </w:rPr>
          <w:t>www.tj.sc.jus.br</w:t>
        </w:r>
      </w:hyperlink>
      <w:r>
        <w:rPr>
          <w:rFonts w:cs="Arial"/>
          <w:sz w:val="24"/>
          <w:szCs w:val="24"/>
        </w:rPr>
        <w:t>);</w:t>
      </w:r>
    </w:p>
    <w:p w:rsidR="00C016C7" w:rsidRDefault="00111DFD">
      <w:pPr>
        <w:pStyle w:val="PargrafodaLista"/>
        <w:numPr>
          <w:ilvl w:val="0"/>
          <w:numId w:val="4"/>
        </w:numPr>
        <w:spacing w:before="120" w:after="0" w:line="240" w:lineRule="auto"/>
        <w:ind w:left="720" w:hanging="360"/>
        <w:jc w:val="both"/>
        <w:rPr>
          <w:rFonts w:cs="Arial"/>
          <w:sz w:val="24"/>
          <w:szCs w:val="24"/>
        </w:rPr>
      </w:pPr>
      <w:r>
        <w:rPr>
          <w:rFonts w:cs="Arial"/>
          <w:sz w:val="24"/>
          <w:szCs w:val="24"/>
        </w:rPr>
        <w:t>Declaração informando ter dis</w:t>
      </w:r>
      <w:r>
        <w:rPr>
          <w:rFonts w:cs="Arial"/>
          <w:sz w:val="24"/>
          <w:szCs w:val="24"/>
        </w:rPr>
        <w:t>ponibilidade exclusiva para atuar como Conselheiro Tutelar em formulário próprio do CMDCA (Anexo 2).</w:t>
      </w:r>
    </w:p>
    <w:p w:rsidR="00C016C7" w:rsidRDefault="00111DFD">
      <w:pPr>
        <w:spacing w:before="120" w:after="0" w:line="240" w:lineRule="auto"/>
        <w:jc w:val="both"/>
        <w:rPr>
          <w:rFonts w:cs="Arial"/>
          <w:sz w:val="24"/>
          <w:szCs w:val="24"/>
        </w:rPr>
      </w:pPr>
      <w:r>
        <w:rPr>
          <w:rFonts w:cs="Arial"/>
          <w:b/>
          <w:sz w:val="24"/>
          <w:szCs w:val="24"/>
        </w:rPr>
        <w:t>Art. 10.</w:t>
      </w:r>
      <w:r>
        <w:rPr>
          <w:rFonts w:cs="Arial"/>
          <w:sz w:val="24"/>
          <w:szCs w:val="24"/>
        </w:rPr>
        <w:t xml:space="preserve"> Encerrado o prazo de inscrições, o Presidente do CMDCA fará publicar o Edital com a relação dos inscritos no di</w:t>
      </w:r>
      <w:r>
        <w:rPr>
          <w:rFonts w:cs="Arial"/>
          <w:color w:val="000000"/>
          <w:sz w:val="24"/>
          <w:szCs w:val="24"/>
        </w:rPr>
        <w:t>a 24/06/2019.</w:t>
      </w:r>
    </w:p>
    <w:p w:rsidR="00C016C7" w:rsidRDefault="00111DFD">
      <w:pPr>
        <w:pBdr>
          <w:top w:val="nil"/>
          <w:left w:val="nil"/>
          <w:bottom w:val="nil"/>
          <w:right w:val="nil"/>
          <w:between w:val="nil"/>
        </w:pBdr>
        <w:shd w:val="solid" w:color="FFFFFF" w:fill="auto"/>
        <w:spacing w:before="120" w:after="0" w:line="240" w:lineRule="auto"/>
        <w:jc w:val="both"/>
        <w:rPr>
          <w:rFonts w:cs="Arial"/>
          <w:sz w:val="24"/>
          <w:szCs w:val="24"/>
        </w:rPr>
      </w:pPr>
      <w:r>
        <w:rPr>
          <w:rFonts w:cs="Arial"/>
          <w:b/>
          <w:sz w:val="24"/>
          <w:szCs w:val="24"/>
        </w:rPr>
        <w:t>§ 1º.</w:t>
      </w:r>
      <w:r>
        <w:rPr>
          <w:rFonts w:cs="Arial"/>
          <w:sz w:val="24"/>
          <w:szCs w:val="24"/>
        </w:rPr>
        <w:t xml:space="preserve"> Não será admiti</w:t>
      </w:r>
      <w:r>
        <w:rPr>
          <w:rFonts w:cs="Arial"/>
          <w:sz w:val="24"/>
          <w:szCs w:val="24"/>
        </w:rPr>
        <w:t>do à entrega de qualquer documento após o prazo de encerramento das inscrições.</w:t>
      </w:r>
    </w:p>
    <w:p w:rsidR="00C016C7" w:rsidRDefault="00111DFD">
      <w:pPr>
        <w:pBdr>
          <w:top w:val="nil"/>
          <w:left w:val="nil"/>
          <w:bottom w:val="nil"/>
          <w:right w:val="nil"/>
          <w:between w:val="nil"/>
        </w:pBdr>
        <w:shd w:val="solid" w:color="FFFFFF" w:fill="auto"/>
        <w:spacing w:before="120" w:after="0" w:line="240" w:lineRule="auto"/>
        <w:jc w:val="both"/>
        <w:rPr>
          <w:rFonts w:cs="Arial"/>
          <w:sz w:val="24"/>
          <w:szCs w:val="24"/>
        </w:rPr>
      </w:pPr>
      <w:r>
        <w:rPr>
          <w:rFonts w:cs="Arial"/>
          <w:b/>
          <w:sz w:val="24"/>
          <w:szCs w:val="24"/>
        </w:rPr>
        <w:t>§ 2º.</w:t>
      </w:r>
      <w:r>
        <w:rPr>
          <w:rFonts w:cs="Arial"/>
          <w:sz w:val="24"/>
          <w:szCs w:val="24"/>
        </w:rPr>
        <w:t xml:space="preserve"> No ato da inscrição, o candidato receberá um número de registro que será atribuído seqüencialmente, segundo a ordem de inscrição.</w:t>
      </w:r>
    </w:p>
    <w:p w:rsidR="00C016C7" w:rsidRDefault="00111DFD">
      <w:pPr>
        <w:spacing w:before="120" w:after="0" w:line="240" w:lineRule="auto"/>
        <w:jc w:val="both"/>
        <w:rPr>
          <w:rFonts w:cs="Arial"/>
          <w:sz w:val="24"/>
          <w:szCs w:val="24"/>
        </w:rPr>
      </w:pPr>
      <w:r>
        <w:rPr>
          <w:rFonts w:cs="Arial"/>
          <w:b/>
          <w:sz w:val="24"/>
          <w:szCs w:val="24"/>
        </w:rPr>
        <w:t>Art. 11.</w:t>
      </w:r>
      <w:r>
        <w:rPr>
          <w:rFonts w:cs="Arial"/>
          <w:sz w:val="24"/>
          <w:szCs w:val="24"/>
        </w:rPr>
        <w:t xml:space="preserve"> Abrir-se-á prazo de cinco dias </w:t>
      </w:r>
      <w:r>
        <w:rPr>
          <w:rFonts w:cs="Arial"/>
          <w:sz w:val="24"/>
          <w:szCs w:val="24"/>
        </w:rPr>
        <w:t>úteis para impugnações, a partir da publicação dos nomes dos inscritos, vencendo-se e</w:t>
      </w:r>
      <w:r>
        <w:rPr>
          <w:rFonts w:cs="Arial"/>
          <w:color w:val="000000"/>
          <w:sz w:val="24"/>
          <w:szCs w:val="24"/>
        </w:rPr>
        <w:t>m 01/07/2019. A im</w:t>
      </w:r>
      <w:r>
        <w:rPr>
          <w:rFonts w:cs="Arial"/>
          <w:sz w:val="24"/>
          <w:szCs w:val="24"/>
        </w:rPr>
        <w:t>pugnação poderá ser apresentada por qualquer cidadão ou entidade de atendimento, defesa ou promoção da criança ou adolescente. Simultaneamente à publicaç</w:t>
      </w:r>
      <w:r>
        <w:rPr>
          <w:rFonts w:cs="Arial"/>
          <w:sz w:val="24"/>
          <w:szCs w:val="24"/>
        </w:rPr>
        <w:t>ão dos nomes e pelo prazo de doze dias, abrir-se-á vista, ao Promotor de Justiça da Infância e da Juventude, de todos os requerimentos de inscrição para a fiscalização de que trata o Art. 139 da Lei nº 8069/90, podendo este apresentar impugnações.</w:t>
      </w:r>
    </w:p>
    <w:p w:rsidR="00C016C7" w:rsidRDefault="00111DFD">
      <w:pPr>
        <w:spacing w:before="120" w:after="0" w:line="240" w:lineRule="auto"/>
        <w:jc w:val="both"/>
        <w:rPr>
          <w:rFonts w:cs="Arial"/>
          <w:sz w:val="24"/>
          <w:szCs w:val="24"/>
        </w:rPr>
      </w:pPr>
      <w:r>
        <w:rPr>
          <w:rFonts w:cs="Arial"/>
          <w:b/>
          <w:sz w:val="24"/>
          <w:szCs w:val="24"/>
        </w:rPr>
        <w:t>Art. 12.</w:t>
      </w:r>
      <w:r>
        <w:rPr>
          <w:rFonts w:cs="Arial"/>
          <w:sz w:val="24"/>
          <w:szCs w:val="24"/>
        </w:rPr>
        <w:t xml:space="preserve"> Havendo impugnação, o candidato será notificado da mesma e poderá apresentar defesa em até dez dias, a contar da data da notificação protocolada,mediante publicação em órgão da imprensa </w:t>
      </w:r>
      <w:r>
        <w:rPr>
          <w:rFonts w:cs="Arial"/>
          <w:sz w:val="24"/>
          <w:szCs w:val="24"/>
        </w:rPr>
        <w:lastRenderedPageBreak/>
        <w:t>local. Encerrados os prazos de que tratam os Art. 11 e 12 deste edita</w:t>
      </w:r>
      <w:r>
        <w:rPr>
          <w:rFonts w:cs="Arial"/>
          <w:sz w:val="24"/>
          <w:szCs w:val="24"/>
        </w:rPr>
        <w:t>l, a comissão do CMDCA, responsável pelo processo de escolha para preenchimento das vagas do Conselho Tutelar, no prazo máximo de dez dias, analisará as defesas, se houver, emitindo sucinto relatório com parecer sobre o mérito.</w:t>
      </w:r>
    </w:p>
    <w:p w:rsidR="00C016C7" w:rsidRDefault="00111DFD">
      <w:pPr>
        <w:spacing w:before="120" w:after="0" w:line="240" w:lineRule="auto"/>
        <w:jc w:val="both"/>
        <w:rPr>
          <w:rFonts w:cs="Arial"/>
          <w:sz w:val="24"/>
          <w:szCs w:val="24"/>
        </w:rPr>
      </w:pPr>
      <w:r>
        <w:rPr>
          <w:rFonts w:cs="Arial"/>
          <w:b/>
          <w:sz w:val="24"/>
          <w:szCs w:val="24"/>
        </w:rPr>
        <w:t>Art. 13.</w:t>
      </w:r>
      <w:r>
        <w:rPr>
          <w:rFonts w:cs="Arial"/>
          <w:sz w:val="24"/>
          <w:szCs w:val="24"/>
        </w:rPr>
        <w:t xml:space="preserve"> Ao apreciar os pedi</w:t>
      </w:r>
      <w:r>
        <w:rPr>
          <w:rFonts w:cs="Arial"/>
          <w:sz w:val="24"/>
          <w:szCs w:val="24"/>
        </w:rPr>
        <w:t>dos, a Comissão Especial para o processo de escolha dos Conselheiros Tutelares dará atenção a todos os requisitos do Art. 10 deste edital. Em caso de indeferimento de inscrição, esta Comissão mencionará as razões e publicará Edital com as candidaturas defe</w:t>
      </w:r>
      <w:r>
        <w:rPr>
          <w:rFonts w:cs="Arial"/>
          <w:sz w:val="24"/>
          <w:szCs w:val="24"/>
        </w:rPr>
        <w:t>ridas e indeferidas aos seus autores, cabendo, em relação aos indeferimentos, recurso administrativo ao próprio CMDCA, no prazo de cinco dias contados da notificação protocolada, devendo apreciá-lo no prazo de até quinze dias a contar do seu recebimento.</w:t>
      </w:r>
    </w:p>
    <w:p w:rsidR="00C016C7" w:rsidRDefault="00111DFD">
      <w:pPr>
        <w:spacing w:before="120" w:after="0" w:line="240" w:lineRule="auto"/>
        <w:jc w:val="both"/>
        <w:rPr>
          <w:rFonts w:cs="Arial"/>
          <w:sz w:val="24"/>
          <w:szCs w:val="24"/>
        </w:rPr>
      </w:pPr>
      <w:r>
        <w:rPr>
          <w:rFonts w:cs="Arial"/>
          <w:b/>
          <w:sz w:val="24"/>
          <w:szCs w:val="24"/>
        </w:rPr>
        <w:t>Art. 14.</w:t>
      </w:r>
      <w:r>
        <w:rPr>
          <w:rFonts w:cs="Arial"/>
          <w:sz w:val="24"/>
          <w:szCs w:val="24"/>
        </w:rPr>
        <w:t xml:space="preserve"> Todos os candidatos que tiverem suas inscrições homologadas deverão passar obrigatoriamente pela aprovação em prova escrita, inclusive atuais conselheiros tutelares interessados desde que estejam aptos a concorrer a reeleição.</w:t>
      </w:r>
    </w:p>
    <w:p w:rsidR="00C016C7" w:rsidRDefault="00111DFD">
      <w:pPr>
        <w:spacing w:before="120" w:after="0" w:line="240" w:lineRule="auto"/>
        <w:jc w:val="both"/>
        <w:rPr>
          <w:sz w:val="24"/>
          <w:szCs w:val="24"/>
        </w:rPr>
      </w:pPr>
      <w:r>
        <w:rPr>
          <w:rFonts w:cs="Arial"/>
          <w:b/>
          <w:sz w:val="24"/>
          <w:szCs w:val="24"/>
        </w:rPr>
        <w:t>Art. 15.</w:t>
      </w:r>
      <w:r>
        <w:rPr>
          <w:sz w:val="24"/>
          <w:szCs w:val="24"/>
        </w:rPr>
        <w:t xml:space="preserve"> Os membros </w:t>
      </w:r>
      <w:r>
        <w:rPr>
          <w:sz w:val="24"/>
          <w:szCs w:val="24"/>
        </w:rPr>
        <w:t>do Conselho Tutelar serão escolhidos pelo voto facultativo direto e secreto de cidadãos araranguaenses, mediante apresentação de Título de Eleitor deste município e documento de identificação com foto.</w:t>
      </w:r>
    </w:p>
    <w:p w:rsidR="00C016C7" w:rsidRDefault="00C016C7">
      <w:pPr>
        <w:spacing w:before="120" w:after="0" w:line="240" w:lineRule="auto"/>
        <w:jc w:val="both"/>
        <w:rPr>
          <w:rFonts w:cs="Arial"/>
          <w:b/>
          <w:bCs/>
          <w:sz w:val="24"/>
          <w:szCs w:val="24"/>
        </w:rPr>
      </w:pPr>
    </w:p>
    <w:p w:rsidR="00C016C7" w:rsidRDefault="00111DFD">
      <w:pPr>
        <w:spacing w:before="120" w:after="0" w:line="240" w:lineRule="auto"/>
        <w:jc w:val="both"/>
        <w:rPr>
          <w:rFonts w:cs="Arial"/>
          <w:b/>
          <w:bCs/>
          <w:sz w:val="24"/>
          <w:szCs w:val="24"/>
        </w:rPr>
      </w:pPr>
      <w:r>
        <w:rPr>
          <w:rFonts w:cs="Arial"/>
          <w:b/>
          <w:bCs/>
          <w:sz w:val="24"/>
          <w:szCs w:val="24"/>
        </w:rPr>
        <w:t>5. DOS IMPEDIMENTOS</w:t>
      </w:r>
    </w:p>
    <w:p w:rsidR="00C016C7" w:rsidRDefault="00111DFD">
      <w:pPr>
        <w:spacing w:before="120" w:after="0" w:line="240" w:lineRule="auto"/>
        <w:jc w:val="both"/>
        <w:rPr>
          <w:rFonts w:cs="Arial"/>
          <w:sz w:val="24"/>
          <w:szCs w:val="24"/>
        </w:rPr>
      </w:pPr>
      <w:r>
        <w:rPr>
          <w:rFonts w:cs="Arial"/>
          <w:b/>
          <w:sz w:val="24"/>
          <w:szCs w:val="24"/>
        </w:rPr>
        <w:t>Art. 16.</w:t>
      </w:r>
      <w:r>
        <w:rPr>
          <w:rFonts w:cs="Arial"/>
          <w:sz w:val="24"/>
          <w:szCs w:val="24"/>
        </w:rPr>
        <w:t xml:space="preserve"> São impedidos de exercer a função de Conselheiro Tutelar:</w:t>
      </w:r>
    </w:p>
    <w:p w:rsidR="00C016C7" w:rsidRDefault="00111DFD">
      <w:pPr>
        <w:pStyle w:val="PargrafodaLista"/>
        <w:numPr>
          <w:ilvl w:val="0"/>
          <w:numId w:val="7"/>
        </w:numPr>
        <w:spacing w:before="120" w:after="0" w:line="240" w:lineRule="auto"/>
        <w:ind w:left="720" w:hanging="360"/>
        <w:jc w:val="both"/>
        <w:rPr>
          <w:rFonts w:cs="Arial"/>
          <w:sz w:val="24"/>
          <w:szCs w:val="24"/>
        </w:rPr>
      </w:pPr>
      <w:r>
        <w:rPr>
          <w:rFonts w:cs="Arial"/>
          <w:sz w:val="24"/>
          <w:szCs w:val="24"/>
        </w:rPr>
        <w:t>Marido e mulher, ascendentes e descendentes, sogro (a) e genro ou nora, irmãos, cunhados, durante o cunhadio, tio e sobrinho, padrasto e madrasta e enteado, conforme o Artigo 140 do Estatuto da Cri</w:t>
      </w:r>
      <w:r>
        <w:rPr>
          <w:rFonts w:cs="Arial"/>
          <w:sz w:val="24"/>
          <w:szCs w:val="24"/>
        </w:rPr>
        <w:t>ança e do Adolescente.</w:t>
      </w:r>
    </w:p>
    <w:p w:rsidR="00C016C7" w:rsidRDefault="00111DFD">
      <w:pPr>
        <w:pStyle w:val="PargrafodaLista"/>
        <w:numPr>
          <w:ilvl w:val="0"/>
          <w:numId w:val="7"/>
        </w:numPr>
        <w:spacing w:before="120" w:after="0" w:line="240" w:lineRule="auto"/>
        <w:ind w:left="720" w:hanging="360"/>
        <w:jc w:val="both"/>
        <w:rPr>
          <w:rFonts w:cs="Arial"/>
          <w:sz w:val="24"/>
          <w:szCs w:val="24"/>
        </w:rPr>
      </w:pPr>
      <w:r>
        <w:rPr>
          <w:rFonts w:cs="Arial"/>
          <w:sz w:val="24"/>
          <w:szCs w:val="24"/>
        </w:rPr>
        <w:t>O cargo de Conselheiro Tutelar é de dedicação exclusiva, sendo incompatível com o exercício de outra função, seja ela pública ou privada.</w:t>
      </w:r>
    </w:p>
    <w:p w:rsidR="00C016C7" w:rsidRDefault="00111DFD">
      <w:pPr>
        <w:pStyle w:val="PargrafodaLista"/>
        <w:numPr>
          <w:ilvl w:val="0"/>
          <w:numId w:val="7"/>
        </w:numPr>
        <w:spacing w:before="120" w:after="0" w:line="240" w:lineRule="auto"/>
        <w:ind w:left="720" w:hanging="360"/>
        <w:jc w:val="both"/>
        <w:rPr>
          <w:rFonts w:cs="Arial"/>
          <w:sz w:val="24"/>
          <w:szCs w:val="24"/>
        </w:rPr>
      </w:pPr>
      <w:r>
        <w:rPr>
          <w:rFonts w:cs="Arial"/>
          <w:sz w:val="24"/>
          <w:szCs w:val="24"/>
        </w:rPr>
        <w:t>Ficarão impedidas de participar deste Processo aquelas pessoas que foram penalizadas com a dest</w:t>
      </w:r>
      <w:r>
        <w:rPr>
          <w:rFonts w:cs="Arial"/>
          <w:sz w:val="24"/>
          <w:szCs w:val="24"/>
        </w:rPr>
        <w:t>ituição da função de Conselheiro Tutelar e/ou ter tido inscrição impugnada/indeferidas para candidatura ao Conselho Tutelar, nos 05 (cinco) anos antecedentes à eleição.</w:t>
      </w:r>
    </w:p>
    <w:p w:rsidR="00C016C7" w:rsidRDefault="00111DFD">
      <w:pPr>
        <w:pStyle w:val="PargrafodaLista"/>
        <w:numPr>
          <w:ilvl w:val="0"/>
          <w:numId w:val="7"/>
        </w:numPr>
        <w:spacing w:before="120" w:after="0" w:line="240" w:lineRule="auto"/>
        <w:ind w:left="720" w:hanging="360"/>
        <w:jc w:val="both"/>
        <w:rPr>
          <w:rFonts w:cs="Arial"/>
          <w:sz w:val="24"/>
          <w:szCs w:val="24"/>
        </w:rPr>
      </w:pPr>
      <w:r>
        <w:rPr>
          <w:rFonts w:cs="Arial"/>
          <w:sz w:val="24"/>
          <w:szCs w:val="24"/>
        </w:rPr>
        <w:t>O conselheiro tutelar titular que tiver exercido o cargo por período consecutivo superi</w:t>
      </w:r>
      <w:r>
        <w:rPr>
          <w:rFonts w:cs="Arial"/>
          <w:sz w:val="24"/>
          <w:szCs w:val="24"/>
        </w:rPr>
        <w:t>or a um mandato e meio não poderá participar do processo de escolha subsequente.</w:t>
      </w:r>
    </w:p>
    <w:p w:rsidR="00C016C7" w:rsidRDefault="00C016C7">
      <w:pPr>
        <w:spacing w:before="120" w:after="0" w:line="240" w:lineRule="auto"/>
        <w:jc w:val="both"/>
        <w:rPr>
          <w:rFonts w:cs="Arial"/>
          <w:sz w:val="24"/>
          <w:szCs w:val="24"/>
        </w:rPr>
      </w:pPr>
    </w:p>
    <w:p w:rsidR="00C016C7" w:rsidRDefault="00111DFD">
      <w:pPr>
        <w:spacing w:before="120" w:after="0" w:line="240" w:lineRule="auto"/>
        <w:jc w:val="both"/>
        <w:rPr>
          <w:rFonts w:cs="Arial"/>
          <w:b/>
          <w:bCs/>
          <w:sz w:val="24"/>
          <w:szCs w:val="24"/>
        </w:rPr>
      </w:pPr>
      <w:r>
        <w:rPr>
          <w:rFonts w:cs="Arial"/>
          <w:b/>
          <w:bCs/>
          <w:sz w:val="24"/>
          <w:szCs w:val="24"/>
        </w:rPr>
        <w:t>6. DAS ATRIBUIÇÕES</w:t>
      </w:r>
    </w:p>
    <w:p w:rsidR="00C016C7" w:rsidRDefault="00111DFD">
      <w:pPr>
        <w:spacing w:before="120" w:after="0" w:line="240" w:lineRule="auto"/>
        <w:jc w:val="both"/>
        <w:rPr>
          <w:rFonts w:cs="Arial"/>
          <w:sz w:val="24"/>
          <w:szCs w:val="24"/>
        </w:rPr>
      </w:pPr>
      <w:r>
        <w:rPr>
          <w:rFonts w:cs="Arial"/>
          <w:b/>
          <w:sz w:val="24"/>
          <w:szCs w:val="24"/>
        </w:rPr>
        <w:t>Art. 17.</w:t>
      </w:r>
      <w:r>
        <w:rPr>
          <w:rFonts w:cs="Arial"/>
          <w:sz w:val="24"/>
          <w:szCs w:val="24"/>
        </w:rPr>
        <w:t xml:space="preserve"> Nos termos do artigo 46 da Lei Municipal 3.280/14: São atribuições dos membros do Conselho Tutelar:</w:t>
      </w:r>
    </w:p>
    <w:p w:rsidR="00C016C7" w:rsidRDefault="00111DFD">
      <w:pPr>
        <w:numPr>
          <w:ilvl w:val="0"/>
          <w:numId w:val="2"/>
        </w:numPr>
        <w:spacing w:before="120" w:after="0" w:line="240" w:lineRule="auto"/>
        <w:ind w:left="714" w:hanging="357"/>
        <w:jc w:val="both"/>
        <w:rPr>
          <w:sz w:val="24"/>
          <w:szCs w:val="24"/>
        </w:rPr>
      </w:pPr>
      <w:r>
        <w:rPr>
          <w:sz w:val="24"/>
          <w:szCs w:val="24"/>
        </w:rPr>
        <w:t>zelar pelos direitos da criança e do adolescen</w:t>
      </w:r>
      <w:r>
        <w:rPr>
          <w:sz w:val="24"/>
          <w:szCs w:val="24"/>
        </w:rPr>
        <w:t>te;</w:t>
      </w:r>
    </w:p>
    <w:p w:rsidR="00C016C7" w:rsidRDefault="00111DFD">
      <w:pPr>
        <w:numPr>
          <w:ilvl w:val="0"/>
          <w:numId w:val="2"/>
        </w:numPr>
        <w:spacing w:before="120" w:after="0" w:line="240" w:lineRule="auto"/>
        <w:ind w:left="714" w:hanging="357"/>
        <w:jc w:val="both"/>
        <w:rPr>
          <w:sz w:val="24"/>
          <w:szCs w:val="24"/>
        </w:rPr>
      </w:pPr>
      <w:r>
        <w:rPr>
          <w:sz w:val="24"/>
          <w:szCs w:val="24"/>
        </w:rPr>
        <w:t>manter conduta pública e particular ilibada;</w:t>
      </w:r>
    </w:p>
    <w:p w:rsidR="00C016C7" w:rsidRDefault="00111DFD">
      <w:pPr>
        <w:numPr>
          <w:ilvl w:val="0"/>
          <w:numId w:val="2"/>
        </w:numPr>
        <w:spacing w:before="120" w:after="0" w:line="240" w:lineRule="auto"/>
        <w:ind w:left="714" w:hanging="357"/>
        <w:jc w:val="both"/>
        <w:rPr>
          <w:sz w:val="24"/>
          <w:szCs w:val="24"/>
        </w:rPr>
      </w:pPr>
      <w:r>
        <w:rPr>
          <w:sz w:val="24"/>
          <w:szCs w:val="24"/>
        </w:rPr>
        <w:t>zelar pelo prestígio da instituição;</w:t>
      </w:r>
    </w:p>
    <w:p w:rsidR="00C016C7" w:rsidRDefault="00111DFD">
      <w:pPr>
        <w:numPr>
          <w:ilvl w:val="0"/>
          <w:numId w:val="2"/>
        </w:numPr>
        <w:spacing w:before="120" w:after="0" w:line="240" w:lineRule="auto"/>
        <w:ind w:left="714" w:hanging="357"/>
        <w:jc w:val="both"/>
        <w:rPr>
          <w:sz w:val="24"/>
          <w:szCs w:val="24"/>
        </w:rPr>
      </w:pPr>
      <w:r>
        <w:rPr>
          <w:sz w:val="24"/>
          <w:szCs w:val="24"/>
        </w:rPr>
        <w:t>indicar os fundamentos de seus pronunciamentos administrativos, submetendo sua manifestação à deliberação do colegiado;</w:t>
      </w:r>
    </w:p>
    <w:p w:rsidR="00C016C7" w:rsidRDefault="00111DFD">
      <w:pPr>
        <w:numPr>
          <w:ilvl w:val="0"/>
          <w:numId w:val="2"/>
        </w:numPr>
        <w:spacing w:before="120" w:after="0" w:line="240" w:lineRule="auto"/>
        <w:ind w:left="714" w:hanging="357"/>
        <w:jc w:val="both"/>
        <w:rPr>
          <w:sz w:val="24"/>
          <w:szCs w:val="24"/>
        </w:rPr>
      </w:pPr>
      <w:r>
        <w:rPr>
          <w:sz w:val="24"/>
          <w:szCs w:val="24"/>
        </w:rPr>
        <w:t>obedecer aos prazos regimentais para suas manifest</w:t>
      </w:r>
      <w:r>
        <w:rPr>
          <w:sz w:val="24"/>
          <w:szCs w:val="24"/>
        </w:rPr>
        <w:t>ações e exercício das demais atribuições;</w:t>
      </w:r>
    </w:p>
    <w:p w:rsidR="00C016C7" w:rsidRDefault="00111DFD">
      <w:pPr>
        <w:numPr>
          <w:ilvl w:val="0"/>
          <w:numId w:val="2"/>
        </w:numPr>
        <w:spacing w:before="120" w:after="0" w:line="240" w:lineRule="auto"/>
        <w:ind w:left="714" w:hanging="357"/>
        <w:jc w:val="both"/>
        <w:rPr>
          <w:sz w:val="24"/>
          <w:szCs w:val="24"/>
        </w:rPr>
      </w:pPr>
      <w:r>
        <w:rPr>
          <w:sz w:val="24"/>
          <w:szCs w:val="24"/>
        </w:rPr>
        <w:t>comparecer às sessões deliberativas do Conselho Tutelar e do Conselho Municipal dos Direitos da Criança e do Adolescente;</w:t>
      </w:r>
    </w:p>
    <w:p w:rsidR="00C016C7" w:rsidRDefault="00111DFD">
      <w:pPr>
        <w:numPr>
          <w:ilvl w:val="0"/>
          <w:numId w:val="2"/>
        </w:numPr>
        <w:spacing w:before="120" w:after="0" w:line="240" w:lineRule="auto"/>
        <w:ind w:left="714" w:hanging="357"/>
        <w:jc w:val="both"/>
        <w:rPr>
          <w:sz w:val="24"/>
          <w:szCs w:val="24"/>
        </w:rPr>
      </w:pPr>
      <w:r>
        <w:rPr>
          <w:sz w:val="24"/>
          <w:szCs w:val="24"/>
        </w:rPr>
        <w:t>desempenhar suas funções com zelo, presteza e dedicação;</w:t>
      </w:r>
    </w:p>
    <w:p w:rsidR="00C016C7" w:rsidRDefault="00111DFD">
      <w:pPr>
        <w:numPr>
          <w:ilvl w:val="0"/>
          <w:numId w:val="2"/>
        </w:numPr>
        <w:spacing w:before="120" w:after="0" w:line="240" w:lineRule="auto"/>
        <w:ind w:left="567" w:hanging="210"/>
        <w:jc w:val="both"/>
        <w:rPr>
          <w:sz w:val="24"/>
          <w:szCs w:val="24"/>
        </w:rPr>
      </w:pPr>
      <w:r>
        <w:rPr>
          <w:sz w:val="24"/>
          <w:szCs w:val="24"/>
        </w:rPr>
        <w:lastRenderedPageBreak/>
        <w:t>adotar, nos limites de suas atribui</w:t>
      </w:r>
      <w:r>
        <w:rPr>
          <w:sz w:val="24"/>
          <w:szCs w:val="24"/>
        </w:rPr>
        <w:t>ções, as medidas cabíveis em face de irregularidades no atendimento a crianças, adolescentes e famílias;</w:t>
      </w:r>
    </w:p>
    <w:p w:rsidR="00C016C7" w:rsidRDefault="00111DFD">
      <w:pPr>
        <w:numPr>
          <w:ilvl w:val="0"/>
          <w:numId w:val="2"/>
        </w:numPr>
        <w:spacing w:before="120" w:after="0" w:line="240" w:lineRule="auto"/>
        <w:ind w:left="714" w:hanging="357"/>
        <w:jc w:val="both"/>
        <w:rPr>
          <w:sz w:val="24"/>
          <w:szCs w:val="24"/>
        </w:rPr>
      </w:pPr>
      <w:r>
        <w:rPr>
          <w:sz w:val="24"/>
          <w:szCs w:val="24"/>
        </w:rPr>
        <w:t xml:space="preserve">tratar com urbanidade os interessados, testemunhas, funcionários e auxiliares do Conselho Tutelar e dos demais integrantes de órgãos de defesa dos </w:t>
      </w:r>
      <w:r>
        <w:rPr>
          <w:sz w:val="24"/>
          <w:szCs w:val="24"/>
        </w:rPr>
        <w:t>direitos da criança e do adolescente;</w:t>
      </w:r>
    </w:p>
    <w:p w:rsidR="00C016C7" w:rsidRDefault="00111DFD">
      <w:pPr>
        <w:numPr>
          <w:ilvl w:val="0"/>
          <w:numId w:val="2"/>
        </w:numPr>
        <w:spacing w:before="120" w:after="0" w:line="240" w:lineRule="auto"/>
        <w:ind w:left="714" w:hanging="357"/>
        <w:jc w:val="both"/>
        <w:rPr>
          <w:sz w:val="24"/>
          <w:szCs w:val="24"/>
        </w:rPr>
      </w:pPr>
      <w:r>
        <w:rPr>
          <w:sz w:val="24"/>
          <w:szCs w:val="24"/>
        </w:rPr>
        <w:t>identificar-se em suas manifestações funcionais;</w:t>
      </w:r>
    </w:p>
    <w:p w:rsidR="00C016C7" w:rsidRDefault="00111DFD">
      <w:pPr>
        <w:numPr>
          <w:ilvl w:val="0"/>
          <w:numId w:val="2"/>
        </w:numPr>
        <w:spacing w:before="120" w:after="0" w:line="240" w:lineRule="auto"/>
        <w:ind w:left="714" w:hanging="357"/>
        <w:jc w:val="both"/>
        <w:rPr>
          <w:sz w:val="24"/>
          <w:szCs w:val="24"/>
        </w:rPr>
      </w:pPr>
      <w:r>
        <w:rPr>
          <w:sz w:val="24"/>
          <w:szCs w:val="24"/>
        </w:rPr>
        <w:t>atender aos interessados, a qualquer momento, nos casos urgentes;</w:t>
      </w:r>
    </w:p>
    <w:p w:rsidR="00C016C7" w:rsidRDefault="00111DFD">
      <w:pPr>
        <w:numPr>
          <w:ilvl w:val="0"/>
          <w:numId w:val="2"/>
        </w:numPr>
        <w:spacing w:before="120" w:after="0" w:line="240" w:lineRule="auto"/>
        <w:ind w:left="714" w:hanging="357"/>
        <w:jc w:val="both"/>
        <w:rPr>
          <w:sz w:val="24"/>
          <w:szCs w:val="24"/>
        </w:rPr>
      </w:pPr>
      <w:r>
        <w:rPr>
          <w:sz w:val="24"/>
          <w:szCs w:val="24"/>
        </w:rPr>
        <w:t>assessorar o Poder Executivo Municipal na elaboração da proposta orçamentária do município para garanti</w:t>
      </w:r>
      <w:r>
        <w:rPr>
          <w:sz w:val="24"/>
          <w:szCs w:val="24"/>
        </w:rPr>
        <w:t>a do atendimento integral aos direitos da criança e do adolescente;</w:t>
      </w:r>
    </w:p>
    <w:p w:rsidR="00C016C7" w:rsidRDefault="00111DFD">
      <w:pPr>
        <w:numPr>
          <w:ilvl w:val="0"/>
          <w:numId w:val="2"/>
        </w:numPr>
        <w:spacing w:before="120" w:after="0" w:line="240" w:lineRule="auto"/>
        <w:ind w:left="714" w:hanging="357"/>
        <w:jc w:val="both"/>
        <w:rPr>
          <w:sz w:val="24"/>
          <w:szCs w:val="24"/>
        </w:rPr>
      </w:pPr>
      <w:r>
        <w:rPr>
          <w:sz w:val="24"/>
          <w:szCs w:val="24"/>
        </w:rPr>
        <w:t>exercer, com ética, os princípios da autonomia e permanência de ações, nos termos da legislação federal, e suplementarmente da legislação municipal;</w:t>
      </w:r>
    </w:p>
    <w:p w:rsidR="00C016C7" w:rsidRDefault="00111DFD">
      <w:pPr>
        <w:numPr>
          <w:ilvl w:val="0"/>
          <w:numId w:val="2"/>
        </w:numPr>
        <w:spacing w:before="120" w:after="0" w:line="240" w:lineRule="auto"/>
        <w:ind w:left="714" w:hanging="357"/>
        <w:jc w:val="both"/>
        <w:rPr>
          <w:sz w:val="24"/>
          <w:szCs w:val="24"/>
        </w:rPr>
      </w:pPr>
      <w:r>
        <w:rPr>
          <w:sz w:val="24"/>
          <w:szCs w:val="24"/>
        </w:rPr>
        <w:t>inserir dados online das crianças e ado</w:t>
      </w:r>
      <w:r>
        <w:rPr>
          <w:sz w:val="24"/>
          <w:szCs w:val="24"/>
        </w:rPr>
        <w:t>lescentes atendidos pelo Conselho Tutelar no Sistema de Informações para Infância e Adolescência SIPIA/CT/WEB;</w:t>
      </w:r>
    </w:p>
    <w:p w:rsidR="00C016C7" w:rsidRDefault="00111DFD">
      <w:pPr>
        <w:numPr>
          <w:ilvl w:val="0"/>
          <w:numId w:val="2"/>
        </w:numPr>
        <w:spacing w:before="120" w:after="0" w:line="240" w:lineRule="auto"/>
        <w:ind w:left="714" w:hanging="357"/>
        <w:jc w:val="both"/>
        <w:rPr>
          <w:sz w:val="24"/>
          <w:szCs w:val="24"/>
        </w:rPr>
      </w:pPr>
      <w:r>
        <w:rPr>
          <w:sz w:val="24"/>
          <w:szCs w:val="24"/>
        </w:rPr>
        <w:t>acompanhar os casos atendidos no Conselho Tutelar inserindo as informações referentes ao acompanhamento no SIPIA/CT/WEB.</w:t>
      </w:r>
    </w:p>
    <w:p w:rsidR="00C016C7" w:rsidRDefault="00111DFD">
      <w:pPr>
        <w:numPr>
          <w:ilvl w:val="0"/>
          <w:numId w:val="2"/>
        </w:numPr>
        <w:spacing w:before="120" w:after="0" w:line="240" w:lineRule="auto"/>
        <w:ind w:left="714" w:hanging="357"/>
        <w:jc w:val="both"/>
        <w:rPr>
          <w:sz w:val="24"/>
          <w:szCs w:val="24"/>
        </w:rPr>
      </w:pPr>
      <w:r>
        <w:rPr>
          <w:sz w:val="24"/>
          <w:szCs w:val="24"/>
        </w:rPr>
        <w:t>apresentar trimestralmen</w:t>
      </w:r>
      <w:r>
        <w:rPr>
          <w:sz w:val="24"/>
          <w:szCs w:val="24"/>
        </w:rPr>
        <w:t>te relatório do SIPIA/CT/WEB dos atendimentos prestados ao Conselho Municipal dos Direitos da Criança e do Adolescente.</w:t>
      </w:r>
    </w:p>
    <w:p w:rsidR="00C016C7" w:rsidRDefault="00111DFD">
      <w:pPr>
        <w:numPr>
          <w:ilvl w:val="0"/>
          <w:numId w:val="2"/>
        </w:numPr>
        <w:spacing w:before="120" w:after="0" w:line="240" w:lineRule="auto"/>
        <w:ind w:left="714" w:hanging="357"/>
        <w:jc w:val="both"/>
        <w:rPr>
          <w:sz w:val="24"/>
          <w:szCs w:val="24"/>
        </w:rPr>
      </w:pPr>
      <w:r>
        <w:rPr>
          <w:sz w:val="24"/>
          <w:szCs w:val="24"/>
        </w:rPr>
        <w:t>prestar as informações solicitadas pelas autoridades públicas e pelas pessoas que tenham legítimo interesse ou seus procuradores legalme</w:t>
      </w:r>
      <w:r>
        <w:rPr>
          <w:sz w:val="24"/>
          <w:szCs w:val="24"/>
        </w:rPr>
        <w:t>nte constituídos.</w:t>
      </w:r>
    </w:p>
    <w:p w:rsidR="00C016C7" w:rsidRDefault="00111DFD">
      <w:pPr>
        <w:numPr>
          <w:ilvl w:val="0"/>
          <w:numId w:val="2"/>
        </w:numPr>
        <w:spacing w:before="120" w:after="0" w:line="240" w:lineRule="auto"/>
        <w:ind w:left="714" w:hanging="357"/>
        <w:jc w:val="both"/>
        <w:rPr>
          <w:sz w:val="24"/>
          <w:szCs w:val="24"/>
        </w:rPr>
      </w:pPr>
      <w:r>
        <w:rPr>
          <w:sz w:val="24"/>
          <w:szCs w:val="24"/>
        </w:rPr>
        <w:t>ter conhecimentos básicos em informática nos programas: excel, powerpoint, word e internet.</w:t>
      </w:r>
    </w:p>
    <w:p w:rsidR="00C016C7" w:rsidRDefault="00111DFD">
      <w:pPr>
        <w:numPr>
          <w:ilvl w:val="0"/>
          <w:numId w:val="2"/>
        </w:numPr>
        <w:spacing w:before="120" w:after="0" w:line="240" w:lineRule="auto"/>
        <w:ind w:left="714" w:hanging="357"/>
        <w:jc w:val="both"/>
        <w:rPr>
          <w:sz w:val="24"/>
          <w:szCs w:val="24"/>
        </w:rPr>
      </w:pPr>
      <w:r>
        <w:rPr>
          <w:sz w:val="24"/>
          <w:szCs w:val="24"/>
        </w:rPr>
        <w:t>dar devolutiva ao denunciante, quando este for parte da rede socioassistencial, das requisições feitas pelo Conselho Tutelar.</w:t>
      </w:r>
    </w:p>
    <w:p w:rsidR="00C016C7" w:rsidRDefault="00111DFD">
      <w:pPr>
        <w:spacing w:before="120" w:after="0" w:line="240" w:lineRule="auto"/>
        <w:jc w:val="both"/>
        <w:rPr>
          <w:rFonts w:ascii="Arial" w:hAnsi="Arial" w:cs="Arial"/>
          <w:sz w:val="18"/>
          <w:szCs w:val="18"/>
        </w:rPr>
      </w:pPr>
      <w:r>
        <w:rPr>
          <w:rFonts w:cs="Arial"/>
          <w:b/>
          <w:bCs/>
          <w:sz w:val="24"/>
          <w:szCs w:val="24"/>
        </w:rPr>
        <w:t>Art. 18.</w:t>
      </w:r>
      <w:r>
        <w:rPr>
          <w:sz w:val="24"/>
          <w:szCs w:val="24"/>
        </w:rPr>
        <w:t xml:space="preserve"> O Conselho </w:t>
      </w:r>
      <w:r>
        <w:rPr>
          <w:sz w:val="24"/>
          <w:szCs w:val="24"/>
        </w:rPr>
        <w:t>Tutelar requisitará os serviços nas áreas de educação, saúde, assistência social, entre outras, com a devida urgência, de forma a atender ao disposto no artigo 4º, parágrafo único, e no artigo 136, inciso III, alínea "a", da Lei nº 8.069, de 1990.</w:t>
      </w:r>
    </w:p>
    <w:p w:rsidR="00C016C7" w:rsidRDefault="00111DFD">
      <w:pPr>
        <w:spacing w:before="120" w:after="0" w:line="240" w:lineRule="auto"/>
        <w:jc w:val="both"/>
        <w:rPr>
          <w:rFonts w:cs="Arial"/>
          <w:bCs/>
          <w:sz w:val="24"/>
          <w:szCs w:val="24"/>
        </w:rPr>
      </w:pPr>
      <w:r>
        <w:rPr>
          <w:rFonts w:cs="Arial"/>
          <w:b/>
          <w:sz w:val="24"/>
          <w:szCs w:val="24"/>
        </w:rPr>
        <w:t>Art. 19.</w:t>
      </w:r>
      <w:r>
        <w:rPr>
          <w:rFonts w:cs="Arial"/>
          <w:bCs/>
          <w:sz w:val="24"/>
          <w:szCs w:val="24"/>
        </w:rPr>
        <w:t>Cabe ao Poder Executivo garantir quadro de equipe administrativa permanente, com perfil adequado às especificidades das atribuições do Conselho Tutelar.</w:t>
      </w:r>
    </w:p>
    <w:p w:rsidR="00C016C7" w:rsidRDefault="00111DFD">
      <w:pPr>
        <w:spacing w:before="120" w:after="0" w:line="240" w:lineRule="auto"/>
        <w:jc w:val="both"/>
        <w:rPr>
          <w:rFonts w:cs="Arial"/>
          <w:bCs/>
          <w:sz w:val="24"/>
          <w:szCs w:val="24"/>
        </w:rPr>
      </w:pPr>
      <w:r>
        <w:rPr>
          <w:rFonts w:cs="Arial"/>
          <w:b/>
          <w:sz w:val="24"/>
          <w:szCs w:val="24"/>
        </w:rPr>
        <w:t>§ 1º.</w:t>
      </w:r>
      <w:r>
        <w:rPr>
          <w:rFonts w:cs="Arial"/>
          <w:bCs/>
          <w:sz w:val="24"/>
          <w:szCs w:val="24"/>
        </w:rPr>
        <w:t xml:space="preserve">É vedado o exercício das atribuições inerentes ao Conselho Tutelar por pessoas estranhas ao órgão ou que não tenham sido escolhidas pela comunidade no processo democrático. </w:t>
      </w:r>
    </w:p>
    <w:p w:rsidR="00C016C7" w:rsidRDefault="00111DFD">
      <w:pPr>
        <w:spacing w:before="120" w:after="0" w:line="240" w:lineRule="auto"/>
        <w:jc w:val="both"/>
        <w:rPr>
          <w:rFonts w:cs="Arial"/>
          <w:bCs/>
          <w:sz w:val="24"/>
          <w:szCs w:val="24"/>
        </w:rPr>
      </w:pPr>
      <w:r>
        <w:rPr>
          <w:rFonts w:cs="Arial"/>
          <w:b/>
          <w:sz w:val="24"/>
          <w:szCs w:val="24"/>
        </w:rPr>
        <w:t>§ 2º.</w:t>
      </w:r>
      <w:r>
        <w:rPr>
          <w:rFonts w:cs="Arial"/>
          <w:bCs/>
          <w:sz w:val="24"/>
          <w:szCs w:val="24"/>
        </w:rPr>
        <w:t xml:space="preserve"> O Poder Executivo disponibilizará de motorista ao conselho tutelar para as d</w:t>
      </w:r>
      <w:r>
        <w:rPr>
          <w:rFonts w:cs="Arial"/>
          <w:bCs/>
          <w:sz w:val="24"/>
          <w:szCs w:val="24"/>
        </w:rPr>
        <w:t>iligências que dispenderem translado à outros municípios acima de 30km de distância.</w:t>
      </w:r>
    </w:p>
    <w:p w:rsidR="00C016C7" w:rsidRDefault="00C016C7">
      <w:pPr>
        <w:spacing w:before="120" w:after="0" w:line="240" w:lineRule="auto"/>
        <w:jc w:val="both"/>
        <w:rPr>
          <w:rFonts w:cs="Arial"/>
          <w:bCs/>
          <w:sz w:val="24"/>
          <w:szCs w:val="24"/>
        </w:rPr>
      </w:pPr>
    </w:p>
    <w:p w:rsidR="00C016C7" w:rsidRDefault="00111DFD">
      <w:pPr>
        <w:spacing w:before="120" w:after="0" w:line="240" w:lineRule="auto"/>
        <w:jc w:val="both"/>
        <w:rPr>
          <w:rFonts w:cs="Arial"/>
          <w:b/>
          <w:bCs/>
          <w:sz w:val="24"/>
          <w:szCs w:val="24"/>
        </w:rPr>
      </w:pPr>
      <w:r>
        <w:rPr>
          <w:rFonts w:cs="Arial"/>
          <w:b/>
          <w:bCs/>
          <w:sz w:val="24"/>
          <w:szCs w:val="24"/>
        </w:rPr>
        <w:t>7. DA CARGA HORÁRIA</w:t>
      </w:r>
    </w:p>
    <w:p w:rsidR="00C016C7" w:rsidRDefault="00111DFD">
      <w:pPr>
        <w:pBdr>
          <w:top w:val="nil"/>
          <w:left w:val="nil"/>
          <w:bottom w:val="nil"/>
          <w:right w:val="nil"/>
          <w:between w:val="nil"/>
        </w:pBdr>
        <w:shd w:val="solid" w:color="FFFFFF" w:fill="auto"/>
        <w:spacing w:before="120" w:after="0" w:line="240" w:lineRule="auto"/>
        <w:jc w:val="both"/>
        <w:rPr>
          <w:rFonts w:eastAsia="Times New Roman" w:cs="Arial"/>
          <w:color w:val="000000"/>
          <w:sz w:val="24"/>
          <w:szCs w:val="24"/>
        </w:rPr>
      </w:pPr>
      <w:r>
        <w:rPr>
          <w:rFonts w:eastAsia="Times New Roman" w:cs="Arial"/>
          <w:b/>
          <w:color w:val="000000"/>
          <w:sz w:val="24"/>
          <w:szCs w:val="24"/>
        </w:rPr>
        <w:t>Art. 20.</w:t>
      </w:r>
      <w:r>
        <w:rPr>
          <w:rFonts w:eastAsia="Times New Roman" w:cs="Arial"/>
          <w:color w:val="000000"/>
          <w:sz w:val="24"/>
          <w:szCs w:val="24"/>
        </w:rPr>
        <w:t xml:space="preserve"> O expediente de trabalho no Conselho Tutelar do Município de Araranguá, será das 8 horas às 12 horas, e das 13:30 horas às 17:30 horas, de se</w:t>
      </w:r>
      <w:r>
        <w:rPr>
          <w:rFonts w:eastAsia="Times New Roman" w:cs="Arial"/>
          <w:color w:val="000000"/>
          <w:sz w:val="24"/>
          <w:szCs w:val="24"/>
        </w:rPr>
        <w:t>gunda à sexta-feira, exceto em feriados e pontos facultativos.</w:t>
      </w:r>
    </w:p>
    <w:p w:rsidR="00C016C7" w:rsidRDefault="00111DFD">
      <w:pPr>
        <w:pBdr>
          <w:top w:val="nil"/>
          <w:left w:val="nil"/>
          <w:bottom w:val="nil"/>
          <w:right w:val="nil"/>
          <w:between w:val="nil"/>
        </w:pBdr>
        <w:shd w:val="solid" w:color="FFFFFF" w:fill="auto"/>
        <w:spacing w:before="120" w:after="0" w:line="240" w:lineRule="auto"/>
        <w:jc w:val="both"/>
        <w:rPr>
          <w:rFonts w:eastAsia="Times New Roman" w:cs="Arial"/>
          <w:color w:val="000000"/>
          <w:sz w:val="24"/>
          <w:szCs w:val="24"/>
        </w:rPr>
      </w:pPr>
      <w:r>
        <w:rPr>
          <w:rFonts w:eastAsia="Times New Roman" w:cs="Arial"/>
          <w:b/>
          <w:color w:val="000000"/>
          <w:sz w:val="24"/>
          <w:szCs w:val="24"/>
        </w:rPr>
        <w:t>Art. 21.</w:t>
      </w:r>
      <w:r>
        <w:rPr>
          <w:rFonts w:eastAsia="Times New Roman" w:cs="Arial"/>
          <w:color w:val="000000"/>
          <w:sz w:val="24"/>
          <w:szCs w:val="24"/>
        </w:rPr>
        <w:t xml:space="preserve"> O horário de funcionamento do Conselho Tutelar deverá atender a população 8 (oito) horas diárias e 40 (quarenta) horas semanais.</w:t>
      </w:r>
    </w:p>
    <w:p w:rsidR="00C016C7" w:rsidRDefault="00111DFD">
      <w:pPr>
        <w:pBdr>
          <w:top w:val="nil"/>
          <w:left w:val="nil"/>
          <w:bottom w:val="nil"/>
          <w:right w:val="nil"/>
          <w:between w:val="nil"/>
        </w:pBdr>
        <w:shd w:val="solid" w:color="FFFFFF" w:fill="auto"/>
        <w:spacing w:before="120" w:after="0" w:line="240" w:lineRule="auto"/>
        <w:jc w:val="both"/>
        <w:rPr>
          <w:rFonts w:eastAsia="Times New Roman" w:cs="Arial"/>
          <w:color w:val="000000"/>
          <w:sz w:val="24"/>
          <w:szCs w:val="24"/>
        </w:rPr>
      </w:pPr>
      <w:r>
        <w:rPr>
          <w:rFonts w:eastAsia="Times New Roman" w:cs="Arial"/>
          <w:b/>
          <w:color w:val="000000"/>
          <w:sz w:val="24"/>
          <w:szCs w:val="24"/>
        </w:rPr>
        <w:t>Art. 22.</w:t>
      </w:r>
      <w:r>
        <w:rPr>
          <w:rFonts w:eastAsia="Times New Roman" w:cs="Arial"/>
          <w:color w:val="000000"/>
          <w:sz w:val="24"/>
          <w:szCs w:val="24"/>
        </w:rPr>
        <w:t xml:space="preserve"> É vedado ao Conselho Tutelar o funcionamento em horários especiais ou por turnos, com revezamento entre seus conselheiros, sendo que o horário de funcionamento do Conselho Tutelar deve ser cumprido por todos os seus conselheiros, sem prejuízo dos plantões</w:t>
      </w:r>
      <w:r>
        <w:rPr>
          <w:rFonts w:eastAsia="Times New Roman" w:cs="Arial"/>
          <w:color w:val="000000"/>
          <w:sz w:val="24"/>
          <w:szCs w:val="24"/>
        </w:rPr>
        <w:t>.</w:t>
      </w:r>
    </w:p>
    <w:p w:rsidR="00C016C7" w:rsidRDefault="00111DFD">
      <w:pPr>
        <w:pBdr>
          <w:top w:val="nil"/>
          <w:left w:val="nil"/>
          <w:bottom w:val="nil"/>
          <w:right w:val="nil"/>
          <w:between w:val="nil"/>
        </w:pBdr>
        <w:shd w:val="solid" w:color="FFFFFF" w:fill="auto"/>
        <w:spacing w:before="120" w:after="0" w:line="240" w:lineRule="auto"/>
        <w:jc w:val="both"/>
        <w:rPr>
          <w:rFonts w:eastAsia="Times New Roman" w:cs="Arial"/>
          <w:color w:val="000000"/>
          <w:sz w:val="24"/>
          <w:szCs w:val="24"/>
        </w:rPr>
      </w:pPr>
      <w:r>
        <w:rPr>
          <w:rFonts w:eastAsia="Times New Roman" w:cs="Arial"/>
          <w:b/>
          <w:color w:val="000000"/>
          <w:sz w:val="24"/>
          <w:szCs w:val="24"/>
        </w:rPr>
        <w:lastRenderedPageBreak/>
        <w:t>Art. 23.</w:t>
      </w:r>
      <w:r>
        <w:rPr>
          <w:rFonts w:eastAsia="Times New Roman" w:cs="Arial"/>
          <w:color w:val="000000"/>
          <w:sz w:val="24"/>
          <w:szCs w:val="24"/>
        </w:rPr>
        <w:t xml:space="preserve"> O cumprimento da jornada normal de trabalho do conselheiro plantonista pode ser flexibilizado ou até mesmo dispensado no dia posterior ao plantão quando demandar efetivo trabalho e esforço no período noturno, finais de semana, feriados ou pontos</w:t>
      </w:r>
      <w:r>
        <w:rPr>
          <w:rFonts w:eastAsia="Times New Roman" w:cs="Arial"/>
          <w:color w:val="000000"/>
          <w:sz w:val="24"/>
          <w:szCs w:val="24"/>
        </w:rPr>
        <w:t xml:space="preserve"> facultativos, comprovados através de instrumental específico aprovado pelo CMDCA.</w:t>
      </w:r>
    </w:p>
    <w:p w:rsidR="00C016C7" w:rsidRDefault="00111DFD">
      <w:pPr>
        <w:spacing w:before="120" w:after="0" w:line="240" w:lineRule="auto"/>
        <w:jc w:val="both"/>
        <w:rPr>
          <w:sz w:val="24"/>
          <w:szCs w:val="24"/>
        </w:rPr>
      </w:pPr>
      <w:r>
        <w:rPr>
          <w:b/>
          <w:sz w:val="24"/>
          <w:szCs w:val="24"/>
        </w:rPr>
        <w:t>Parágrafo Único.</w:t>
      </w:r>
      <w:r>
        <w:rPr>
          <w:sz w:val="24"/>
          <w:szCs w:val="24"/>
        </w:rPr>
        <w:t>Além do cumprimento do estabelecido neste artigo, considerada a extensão do trabalho e o caráter permanente do Conselho Tutelar, o exercício do mandato de Co</w:t>
      </w:r>
      <w:r>
        <w:rPr>
          <w:sz w:val="24"/>
          <w:szCs w:val="24"/>
        </w:rPr>
        <w:t>nselheiro Tutelar exigirá do seu ocupante dedicação integral e exclusiva ao serviço, podendo ser convocado sempre que houver necessidade de atuação do conselheiros, dentro de suas atribuições legais.</w:t>
      </w:r>
    </w:p>
    <w:p w:rsidR="00C016C7" w:rsidRDefault="00111DFD">
      <w:pPr>
        <w:spacing w:before="120" w:after="0" w:line="240" w:lineRule="auto"/>
        <w:jc w:val="both"/>
        <w:rPr>
          <w:sz w:val="24"/>
          <w:szCs w:val="24"/>
        </w:rPr>
      </w:pPr>
      <w:r>
        <w:rPr>
          <w:b/>
          <w:sz w:val="24"/>
          <w:szCs w:val="24"/>
        </w:rPr>
        <w:t>Art. 24.</w:t>
      </w:r>
      <w:r>
        <w:rPr>
          <w:sz w:val="24"/>
          <w:szCs w:val="24"/>
        </w:rPr>
        <w:t xml:space="preserve"> Todos os membros do Conselho Tutelar serão subm</w:t>
      </w:r>
      <w:r>
        <w:rPr>
          <w:sz w:val="24"/>
          <w:szCs w:val="24"/>
        </w:rPr>
        <w:t>etidos à mesma carga horária semanal de trabalho, bem como aos mesmos períodos de plantão ou sobreaviso, sendo vedado qualquer tratamento desigual.</w:t>
      </w:r>
    </w:p>
    <w:p w:rsidR="00C016C7" w:rsidRDefault="00111DFD">
      <w:pPr>
        <w:spacing w:before="120" w:after="0" w:line="240" w:lineRule="auto"/>
        <w:jc w:val="both"/>
        <w:rPr>
          <w:sz w:val="24"/>
          <w:szCs w:val="24"/>
        </w:rPr>
      </w:pPr>
      <w:r>
        <w:rPr>
          <w:b/>
          <w:sz w:val="24"/>
          <w:szCs w:val="24"/>
        </w:rPr>
        <w:t>§1º.</w:t>
      </w:r>
      <w:r>
        <w:rPr>
          <w:sz w:val="24"/>
          <w:szCs w:val="24"/>
        </w:rPr>
        <w:t xml:space="preserve"> O disposto no caput não impede a divisão de tarefas entre os conselheiros, para fins de realização de d</w:t>
      </w:r>
      <w:r>
        <w:rPr>
          <w:sz w:val="24"/>
          <w:szCs w:val="24"/>
        </w:rPr>
        <w:t>iligências, atendimento descentralizado em comunidades distantes da sede, fiscalização de entidades, programas eoutras atividades externas, sem prejuízo do caráter colegiado das decisões tomadas pelo Conselho.</w:t>
      </w:r>
    </w:p>
    <w:p w:rsidR="00C016C7" w:rsidRDefault="00111DFD">
      <w:pPr>
        <w:spacing w:before="120" w:after="0" w:line="240" w:lineRule="auto"/>
        <w:jc w:val="both"/>
        <w:rPr>
          <w:sz w:val="24"/>
          <w:szCs w:val="24"/>
        </w:rPr>
      </w:pPr>
      <w:r>
        <w:rPr>
          <w:b/>
          <w:sz w:val="24"/>
          <w:szCs w:val="24"/>
        </w:rPr>
        <w:t>§2º.</w:t>
      </w:r>
      <w:r>
        <w:rPr>
          <w:sz w:val="24"/>
          <w:szCs w:val="24"/>
        </w:rPr>
        <w:t xml:space="preserve"> O regimento interno do Conselho Tutelar, </w:t>
      </w:r>
      <w:r>
        <w:rPr>
          <w:sz w:val="24"/>
          <w:szCs w:val="24"/>
        </w:rPr>
        <w:t>devidamente aprovado pelo Conselho Municipal dos Direitos da Criança e do Adolescente, determinará as diretrizes e os critérios de procedimentos de plantão e das atividades funcionais da jornada semanal de trabalho.</w:t>
      </w:r>
    </w:p>
    <w:p w:rsidR="00C016C7" w:rsidRDefault="00111DFD">
      <w:pPr>
        <w:spacing w:before="120" w:after="0" w:line="240" w:lineRule="auto"/>
        <w:jc w:val="both"/>
        <w:rPr>
          <w:sz w:val="24"/>
          <w:szCs w:val="24"/>
        </w:rPr>
      </w:pPr>
      <w:r>
        <w:rPr>
          <w:b/>
          <w:sz w:val="24"/>
          <w:szCs w:val="24"/>
        </w:rPr>
        <w:t>§3º.</w:t>
      </w:r>
      <w:r>
        <w:rPr>
          <w:sz w:val="24"/>
          <w:szCs w:val="24"/>
        </w:rPr>
        <w:t xml:space="preserve"> A divulgação de escala de serviço e</w:t>
      </w:r>
      <w:r>
        <w:rPr>
          <w:sz w:val="24"/>
          <w:szCs w:val="24"/>
        </w:rPr>
        <w:t xml:space="preserve">m plantões deverá ser fixada no Quadro de Publicações Oficiais do Município de Araranguá ou outro espaço destinado para tal fim e feita, ainda, nas instituições relacionadas ao atendimento a crianças e adolescentes, devendo ser oficiado o Juízo de Direito </w:t>
      </w:r>
      <w:r>
        <w:rPr>
          <w:sz w:val="24"/>
          <w:szCs w:val="24"/>
        </w:rPr>
        <w:t>e a Promotoria de Justiça com competência e atribuição, respectivamente, para a área da Infância e da Juventude.</w:t>
      </w:r>
    </w:p>
    <w:p w:rsidR="00C016C7" w:rsidRDefault="00111DFD">
      <w:pPr>
        <w:spacing w:before="120" w:after="0" w:line="240" w:lineRule="auto"/>
        <w:jc w:val="both"/>
        <w:rPr>
          <w:sz w:val="24"/>
          <w:szCs w:val="24"/>
        </w:rPr>
      </w:pPr>
      <w:r>
        <w:rPr>
          <w:b/>
          <w:sz w:val="24"/>
          <w:szCs w:val="24"/>
        </w:rPr>
        <w:t>§4º.</w:t>
      </w:r>
      <w:r>
        <w:rPr>
          <w:sz w:val="24"/>
          <w:szCs w:val="24"/>
        </w:rPr>
        <w:t xml:space="preserve"> O desenvolvimento de carga horária, plantão noturno e finais de semana constituem atividades inerentes à função, não se admitindo o pagame</w:t>
      </w:r>
      <w:r>
        <w:rPr>
          <w:sz w:val="24"/>
          <w:szCs w:val="24"/>
        </w:rPr>
        <w:t>nto de horas extraordinárias ou qualquer outra vantagem, a qualquer título.</w:t>
      </w:r>
    </w:p>
    <w:p w:rsidR="00C016C7" w:rsidRDefault="00111DFD">
      <w:pPr>
        <w:spacing w:before="120" w:after="0" w:line="240" w:lineRule="auto"/>
        <w:jc w:val="both"/>
        <w:rPr>
          <w:rFonts w:eastAsia="Times New Roman" w:cs="Arial"/>
          <w:color w:val="000000"/>
          <w:sz w:val="24"/>
          <w:szCs w:val="24"/>
        </w:rPr>
      </w:pPr>
      <w:r>
        <w:rPr>
          <w:b/>
          <w:sz w:val="24"/>
          <w:szCs w:val="24"/>
        </w:rPr>
        <w:t>§5º.</w:t>
      </w:r>
      <w:r>
        <w:rPr>
          <w:rFonts w:eastAsia="Times New Roman" w:cs="Arial"/>
          <w:color w:val="000000"/>
          <w:sz w:val="24"/>
          <w:szCs w:val="24"/>
        </w:rPr>
        <w:t>O controle diário do horário ordinário de trabalho dos conselheiros (8 horas diárias e 40 horas semanais),será realizado preferencialmente através de ponto eletrônico, ou livro</w:t>
      </w:r>
      <w:r>
        <w:rPr>
          <w:rFonts w:eastAsia="Times New Roman" w:cs="Arial"/>
          <w:color w:val="000000"/>
          <w:sz w:val="24"/>
          <w:szCs w:val="24"/>
        </w:rPr>
        <w:t xml:space="preserve"> ponto. O registro de trabalho durante os expedientes de plantão serão registrados em instrumental sintético dos atendimentos realizados, identificando a quantidade de horas dispendidas em cada um deles.</w:t>
      </w:r>
    </w:p>
    <w:p w:rsidR="00C016C7" w:rsidRDefault="00111DFD">
      <w:pPr>
        <w:spacing w:before="120" w:after="0" w:line="240" w:lineRule="auto"/>
        <w:jc w:val="both"/>
        <w:rPr>
          <w:rFonts w:eastAsia="Times New Roman" w:cs="Arial"/>
          <w:color w:val="000000"/>
          <w:sz w:val="24"/>
          <w:szCs w:val="24"/>
        </w:rPr>
      </w:pPr>
      <w:r>
        <w:rPr>
          <w:b/>
          <w:sz w:val="24"/>
          <w:szCs w:val="24"/>
        </w:rPr>
        <w:t>§6º.</w:t>
      </w:r>
      <w:r>
        <w:rPr>
          <w:rFonts w:eastAsia="Times New Roman" w:cs="Arial"/>
          <w:color w:val="000000"/>
          <w:sz w:val="24"/>
          <w:szCs w:val="24"/>
        </w:rPr>
        <w:t>Tendo em vista as diferentes demandas e diligênc</w:t>
      </w:r>
      <w:r>
        <w:rPr>
          <w:rFonts w:eastAsia="Times New Roman" w:cs="Arial"/>
          <w:color w:val="000000"/>
          <w:sz w:val="24"/>
          <w:szCs w:val="24"/>
        </w:rPr>
        <w:t>ias do Conselho Tutelar, incluindo atividades de representação em reuniões, cursos de capacitação, seminários etc., evite-se a sede do conselho tutelar ficar sem, pelo menos 1 (um) conselheiro no expediente.</w:t>
      </w:r>
    </w:p>
    <w:p w:rsidR="00C016C7" w:rsidRDefault="00C016C7">
      <w:pPr>
        <w:spacing w:before="120" w:after="0" w:line="240" w:lineRule="auto"/>
        <w:jc w:val="both"/>
        <w:rPr>
          <w:rFonts w:eastAsia="Times New Roman" w:cs="Arial"/>
          <w:color w:val="000000"/>
          <w:sz w:val="24"/>
          <w:szCs w:val="24"/>
        </w:rPr>
      </w:pPr>
    </w:p>
    <w:p w:rsidR="00C016C7" w:rsidRDefault="00111DFD">
      <w:pPr>
        <w:spacing w:before="120" w:after="0" w:line="240" w:lineRule="auto"/>
        <w:jc w:val="both"/>
        <w:rPr>
          <w:rFonts w:cs="Arial"/>
          <w:b/>
          <w:bCs/>
          <w:sz w:val="24"/>
          <w:szCs w:val="24"/>
        </w:rPr>
      </w:pPr>
      <w:r>
        <w:rPr>
          <w:rFonts w:cs="Arial"/>
          <w:b/>
          <w:bCs/>
          <w:sz w:val="24"/>
          <w:szCs w:val="24"/>
        </w:rPr>
        <w:t>8. DA REMUNERAÇÃO</w:t>
      </w:r>
    </w:p>
    <w:p w:rsidR="00C016C7" w:rsidRDefault="00111DFD">
      <w:pPr>
        <w:spacing w:before="120" w:after="0" w:line="240" w:lineRule="auto"/>
        <w:jc w:val="both"/>
        <w:rPr>
          <w:sz w:val="24"/>
          <w:szCs w:val="24"/>
        </w:rPr>
      </w:pPr>
      <w:r>
        <w:rPr>
          <w:rFonts w:cs="Arial"/>
          <w:b/>
          <w:sz w:val="24"/>
          <w:szCs w:val="24"/>
        </w:rPr>
        <w:t>Art. 25.</w:t>
      </w:r>
      <w:r>
        <w:rPr>
          <w:sz w:val="24"/>
          <w:szCs w:val="24"/>
        </w:rPr>
        <w:t>Os Conselheiros Tutel</w:t>
      </w:r>
      <w:r>
        <w:rPr>
          <w:sz w:val="24"/>
          <w:szCs w:val="24"/>
        </w:rPr>
        <w:t xml:space="preserve">ares receberão o subsídio mensal fixado em </w:t>
      </w:r>
      <w:r>
        <w:rPr>
          <w:color w:val="000000"/>
          <w:sz w:val="24"/>
          <w:szCs w:val="24"/>
        </w:rPr>
        <w:t>R$ 1.700,00 (um mil e setecentos reais)</w:t>
      </w:r>
      <w:r>
        <w:rPr>
          <w:color w:val="FF0000"/>
          <w:sz w:val="24"/>
          <w:szCs w:val="24"/>
        </w:rPr>
        <w:t>,</w:t>
      </w:r>
      <w:r>
        <w:rPr>
          <w:sz w:val="24"/>
          <w:szCs w:val="24"/>
        </w:rPr>
        <w:t xml:space="preserve"> vedando o acréscimo de qualquer gratificação, adicional, abono, prêmio, verba de representação ou espécie de remuneração, salvo as vantagens previstas no Art. 48 da Lei 3.280/2014.</w:t>
      </w:r>
    </w:p>
    <w:p w:rsidR="00C016C7" w:rsidRDefault="00C016C7">
      <w:pPr>
        <w:spacing w:before="120" w:after="0" w:line="240" w:lineRule="auto"/>
        <w:jc w:val="both"/>
        <w:rPr>
          <w:rFonts w:cs="Arial"/>
          <w:b/>
          <w:bCs/>
          <w:sz w:val="24"/>
          <w:szCs w:val="24"/>
        </w:rPr>
      </w:pPr>
    </w:p>
    <w:p w:rsidR="00C016C7" w:rsidRDefault="00111DFD">
      <w:pPr>
        <w:spacing w:before="120" w:after="0" w:line="240" w:lineRule="auto"/>
        <w:jc w:val="both"/>
        <w:rPr>
          <w:rFonts w:cs="Arial"/>
          <w:b/>
          <w:bCs/>
          <w:sz w:val="24"/>
          <w:szCs w:val="24"/>
        </w:rPr>
      </w:pPr>
      <w:r>
        <w:rPr>
          <w:rFonts w:cs="Arial"/>
          <w:b/>
          <w:bCs/>
          <w:sz w:val="24"/>
          <w:szCs w:val="24"/>
        </w:rPr>
        <w:t>9. DAS PROVAS</w:t>
      </w:r>
    </w:p>
    <w:p w:rsidR="00C016C7" w:rsidRDefault="00111DFD">
      <w:pPr>
        <w:spacing w:before="120" w:after="0" w:line="240" w:lineRule="auto"/>
        <w:jc w:val="both"/>
        <w:rPr>
          <w:rFonts w:cs="Arial"/>
          <w:sz w:val="24"/>
          <w:szCs w:val="24"/>
        </w:rPr>
      </w:pPr>
      <w:r>
        <w:rPr>
          <w:rFonts w:cs="Arial"/>
          <w:b/>
          <w:sz w:val="24"/>
          <w:szCs w:val="24"/>
        </w:rPr>
        <w:t>Art. 26.</w:t>
      </w:r>
      <w:r>
        <w:rPr>
          <w:rFonts w:cs="Arial"/>
          <w:sz w:val="24"/>
          <w:szCs w:val="24"/>
        </w:rPr>
        <w:t xml:space="preserve"> A prova destinar-se-á a selecionar os candidatos q</w:t>
      </w:r>
      <w:r>
        <w:rPr>
          <w:rFonts w:cs="Arial"/>
          <w:sz w:val="24"/>
          <w:szCs w:val="24"/>
        </w:rPr>
        <w:t>ue poderão participar do pleito para Conselheiro Tutelar para o período de 10/01/2020 a 09/01/2024, nos termos que constam neste edital.</w:t>
      </w:r>
    </w:p>
    <w:p w:rsidR="00C016C7" w:rsidRDefault="00111DFD">
      <w:pPr>
        <w:pBdr>
          <w:top w:val="nil"/>
          <w:left w:val="nil"/>
          <w:bottom w:val="nil"/>
          <w:right w:val="nil"/>
          <w:between w:val="nil"/>
        </w:pBdr>
        <w:shd w:val="solid" w:color="FFFFFF" w:fill="auto"/>
        <w:spacing w:before="120" w:after="0" w:line="240" w:lineRule="auto"/>
        <w:jc w:val="both"/>
        <w:rPr>
          <w:rFonts w:cs="Arial"/>
          <w:sz w:val="24"/>
          <w:szCs w:val="24"/>
        </w:rPr>
      </w:pPr>
      <w:r>
        <w:rPr>
          <w:rFonts w:cs="Arial"/>
          <w:b/>
          <w:sz w:val="24"/>
          <w:szCs w:val="24"/>
        </w:rPr>
        <w:lastRenderedPageBreak/>
        <w:t>Art. 27.</w:t>
      </w:r>
      <w:r>
        <w:rPr>
          <w:rFonts w:cs="Arial"/>
          <w:sz w:val="24"/>
          <w:szCs w:val="24"/>
        </w:rPr>
        <w:t xml:space="preserve"> Participarão das provas apenas os (as) candidatos (as) cujas inscrições foram homologadas.</w:t>
      </w:r>
    </w:p>
    <w:p w:rsidR="00C016C7" w:rsidRDefault="00111DFD">
      <w:pPr>
        <w:pBdr>
          <w:top w:val="nil"/>
          <w:left w:val="nil"/>
          <w:bottom w:val="nil"/>
          <w:right w:val="nil"/>
          <w:between w:val="nil"/>
        </w:pBdr>
        <w:shd w:val="solid" w:color="FFFFFF" w:fill="auto"/>
        <w:spacing w:before="120" w:after="0" w:line="240" w:lineRule="auto"/>
        <w:jc w:val="both"/>
        <w:rPr>
          <w:rFonts w:cs="Arial"/>
          <w:color w:val="FF0000"/>
          <w:sz w:val="24"/>
          <w:szCs w:val="24"/>
        </w:rPr>
      </w:pPr>
      <w:r>
        <w:rPr>
          <w:rFonts w:cs="Arial"/>
          <w:b/>
          <w:sz w:val="24"/>
          <w:szCs w:val="24"/>
        </w:rPr>
        <w:t>Art. 28.</w:t>
      </w:r>
      <w:r>
        <w:rPr>
          <w:rFonts w:cs="Arial"/>
          <w:sz w:val="24"/>
          <w:szCs w:val="24"/>
        </w:rPr>
        <w:t xml:space="preserve"> A prova ob</w:t>
      </w:r>
      <w:r>
        <w:rPr>
          <w:rFonts w:cs="Arial"/>
          <w:sz w:val="24"/>
          <w:szCs w:val="24"/>
        </w:rPr>
        <w:t xml:space="preserve">jetiva será realizada no </w:t>
      </w:r>
      <w:r>
        <w:rPr>
          <w:rFonts w:cs="Arial"/>
          <w:b/>
          <w:sz w:val="24"/>
          <w:szCs w:val="24"/>
        </w:rPr>
        <w:t xml:space="preserve">dia </w:t>
      </w:r>
      <w:r>
        <w:rPr>
          <w:rFonts w:cs="Arial"/>
          <w:b/>
          <w:color w:val="000000"/>
          <w:sz w:val="24"/>
          <w:szCs w:val="24"/>
        </w:rPr>
        <w:t>18/08/2019, das 8h30min às 12h30min, em local a ser definido e amplamente divulgado</w:t>
      </w:r>
      <w:r>
        <w:rPr>
          <w:rFonts w:cs="Arial"/>
          <w:color w:val="000000"/>
          <w:sz w:val="24"/>
          <w:szCs w:val="24"/>
        </w:rPr>
        <w:t>.</w:t>
      </w:r>
    </w:p>
    <w:p w:rsidR="00C016C7" w:rsidRDefault="00111DFD">
      <w:pPr>
        <w:spacing w:before="120" w:after="0" w:line="240" w:lineRule="auto"/>
        <w:jc w:val="both"/>
        <w:rPr>
          <w:rFonts w:cs="Arial"/>
          <w:sz w:val="24"/>
          <w:szCs w:val="24"/>
        </w:rPr>
      </w:pPr>
      <w:r>
        <w:rPr>
          <w:rFonts w:cs="Arial"/>
          <w:b/>
          <w:sz w:val="24"/>
          <w:szCs w:val="24"/>
        </w:rPr>
        <w:t>Art. 29.</w:t>
      </w:r>
      <w:r>
        <w:rPr>
          <w:rFonts w:cs="Arial"/>
          <w:sz w:val="24"/>
          <w:szCs w:val="24"/>
        </w:rPr>
        <w:t xml:space="preserve"> O Processo Seletivo contará de prova escrita objetiva de caráter eliminatório com 50 questões objetivas de múltipla escolha, cada uma</w:t>
      </w:r>
      <w:r>
        <w:rPr>
          <w:rFonts w:cs="Arial"/>
          <w:sz w:val="24"/>
          <w:szCs w:val="24"/>
        </w:rPr>
        <w:t xml:space="preserve"> com 05 (cinco) alternativas e admitindo somente 01 (uma) marcação de resposta para cada questão.</w:t>
      </w:r>
    </w:p>
    <w:p w:rsidR="00C016C7" w:rsidRDefault="00111DFD">
      <w:pPr>
        <w:spacing w:before="120" w:after="0" w:line="240" w:lineRule="auto"/>
        <w:jc w:val="both"/>
        <w:rPr>
          <w:rFonts w:cs="Arial"/>
          <w:sz w:val="24"/>
          <w:szCs w:val="24"/>
        </w:rPr>
      </w:pPr>
      <w:r>
        <w:rPr>
          <w:rFonts w:cs="Arial"/>
          <w:b/>
          <w:sz w:val="24"/>
          <w:szCs w:val="24"/>
        </w:rPr>
        <w:t>Art. 30.</w:t>
      </w:r>
      <w:r>
        <w:rPr>
          <w:rFonts w:cs="Arial"/>
          <w:sz w:val="24"/>
          <w:szCs w:val="24"/>
        </w:rPr>
        <w:t xml:space="preserve"> A prova escrita será composta de 50 questões, valendo 2 (dois) pontos cada uma, com 30 (trinta) questões específicas; 10 (dez) questões de Língua Portuguesa; e 10 (dez)questões de informática. O conteúdo programático estará descrito no Anexo 4 deste Edita</w:t>
      </w:r>
      <w:r>
        <w:rPr>
          <w:rFonts w:cs="Arial"/>
          <w:sz w:val="24"/>
          <w:szCs w:val="24"/>
        </w:rPr>
        <w:t>l.</w:t>
      </w:r>
    </w:p>
    <w:p w:rsidR="00C016C7" w:rsidRDefault="00111DFD">
      <w:pPr>
        <w:spacing w:before="120" w:after="0" w:line="240" w:lineRule="auto"/>
        <w:jc w:val="both"/>
        <w:rPr>
          <w:rFonts w:cs="Arial"/>
          <w:sz w:val="24"/>
          <w:szCs w:val="24"/>
        </w:rPr>
      </w:pPr>
      <w:r>
        <w:rPr>
          <w:rFonts w:cs="Arial"/>
          <w:b/>
          <w:sz w:val="24"/>
          <w:szCs w:val="24"/>
        </w:rPr>
        <w:t>§ 1º.</w:t>
      </w:r>
      <w:r>
        <w:rPr>
          <w:rFonts w:cs="Arial"/>
          <w:sz w:val="24"/>
          <w:szCs w:val="24"/>
        </w:rPr>
        <w:t xml:space="preserve"> Os candidatos que acertarem 50% (cinquenta por cento) das questões da Prova Eliminatória. estarão habilitados para participarem da Eleição.</w:t>
      </w:r>
    </w:p>
    <w:p w:rsidR="00C016C7" w:rsidRDefault="00111DFD">
      <w:pPr>
        <w:spacing w:before="120" w:after="0" w:line="240" w:lineRule="auto"/>
        <w:jc w:val="both"/>
        <w:rPr>
          <w:rFonts w:cs="Arial"/>
          <w:sz w:val="24"/>
          <w:szCs w:val="24"/>
        </w:rPr>
      </w:pPr>
      <w:r>
        <w:rPr>
          <w:rFonts w:cs="Arial"/>
          <w:b/>
          <w:sz w:val="24"/>
          <w:szCs w:val="24"/>
        </w:rPr>
        <w:t>§ 2º.</w:t>
      </w:r>
      <w:r>
        <w:rPr>
          <w:rFonts w:cs="Arial"/>
          <w:sz w:val="24"/>
          <w:szCs w:val="24"/>
        </w:rPr>
        <w:t xml:space="preserve"> O candidato deverá comparecer ao local designado para a realização daprova escrita com 30 minutos de </w:t>
      </w:r>
      <w:r>
        <w:rPr>
          <w:rFonts w:cs="Arial"/>
          <w:sz w:val="24"/>
          <w:szCs w:val="24"/>
        </w:rPr>
        <w:t>antecedência. O fechamento do acesso aos locais de prova será às 10 minutos antes do horário de início da prova, devendo estar munido de caneta esferográfica de tinta azul oupreta, de um documento original de identidade e do comprovante de inscrição.</w:t>
      </w:r>
    </w:p>
    <w:p w:rsidR="00C016C7" w:rsidRDefault="00111DFD">
      <w:pPr>
        <w:spacing w:before="120" w:after="0" w:line="240" w:lineRule="auto"/>
        <w:jc w:val="both"/>
        <w:rPr>
          <w:rFonts w:cs="Arial"/>
          <w:sz w:val="24"/>
          <w:szCs w:val="24"/>
        </w:rPr>
      </w:pPr>
      <w:r>
        <w:rPr>
          <w:rFonts w:cs="Arial"/>
          <w:b/>
          <w:sz w:val="24"/>
          <w:szCs w:val="24"/>
        </w:rPr>
        <w:t>§ 3º.</w:t>
      </w:r>
      <w:r>
        <w:rPr>
          <w:rFonts w:cs="Arial"/>
          <w:sz w:val="24"/>
          <w:szCs w:val="24"/>
        </w:rPr>
        <w:t xml:space="preserve"> A prova escrita terá a duração de 4 (quatro) horas.</w:t>
      </w:r>
    </w:p>
    <w:p w:rsidR="00C016C7" w:rsidRDefault="00111DFD">
      <w:pPr>
        <w:spacing w:before="120" w:after="0" w:line="240" w:lineRule="auto"/>
        <w:jc w:val="both"/>
        <w:rPr>
          <w:rFonts w:cs="Arial"/>
          <w:sz w:val="24"/>
          <w:szCs w:val="24"/>
        </w:rPr>
      </w:pPr>
      <w:r>
        <w:rPr>
          <w:rFonts w:cs="Arial"/>
          <w:b/>
          <w:sz w:val="24"/>
          <w:szCs w:val="24"/>
        </w:rPr>
        <w:t>§ 4º.</w:t>
      </w:r>
      <w:r>
        <w:rPr>
          <w:rFonts w:cs="Arial"/>
          <w:sz w:val="24"/>
          <w:szCs w:val="24"/>
        </w:rPr>
        <w:t xml:space="preserve"> Antes de adentrar a sala de prova o candidato deverá apresentar o Protocolo de Inscrição e assinar a Lista de Presença junto ao fiscal da entrada da referida sala e a assinatura será conferida com </w:t>
      </w:r>
      <w:r>
        <w:rPr>
          <w:rFonts w:cs="Arial"/>
          <w:sz w:val="24"/>
          <w:szCs w:val="24"/>
        </w:rPr>
        <w:t>a do documento de identidade apresentado pelo candidato e que deve ser o mesmo apresentado no Ato da Inscrição.</w:t>
      </w:r>
    </w:p>
    <w:p w:rsidR="00C016C7" w:rsidRDefault="00111DFD">
      <w:pPr>
        <w:spacing w:before="120" w:after="0" w:line="240" w:lineRule="auto"/>
        <w:jc w:val="both"/>
        <w:rPr>
          <w:rFonts w:cs="Arial"/>
          <w:sz w:val="24"/>
          <w:szCs w:val="24"/>
        </w:rPr>
      </w:pPr>
      <w:r>
        <w:rPr>
          <w:rFonts w:cs="Arial"/>
          <w:b/>
          <w:sz w:val="24"/>
          <w:szCs w:val="24"/>
        </w:rPr>
        <w:t>§ 5º.</w:t>
      </w:r>
      <w:r>
        <w:rPr>
          <w:rFonts w:cs="Arial"/>
          <w:sz w:val="24"/>
          <w:szCs w:val="24"/>
        </w:rPr>
        <w:t xml:space="preserve"> No ato da realização da Prova Objetiva, serão fornecidos o Caderno de Questões e o Cartão de Respostas. O candidato poderá, ao término da </w:t>
      </w:r>
      <w:r>
        <w:rPr>
          <w:rFonts w:cs="Arial"/>
          <w:sz w:val="24"/>
          <w:szCs w:val="24"/>
        </w:rPr>
        <w:t>prova, retirar-se da sala de prova levando apenas o gabarito.</w:t>
      </w:r>
    </w:p>
    <w:p w:rsidR="00C016C7" w:rsidRDefault="00111DFD">
      <w:pPr>
        <w:spacing w:before="120" w:after="0" w:line="240" w:lineRule="auto"/>
        <w:jc w:val="both"/>
        <w:rPr>
          <w:rFonts w:cs="Arial"/>
          <w:sz w:val="24"/>
          <w:szCs w:val="24"/>
        </w:rPr>
      </w:pPr>
      <w:r>
        <w:rPr>
          <w:rFonts w:cs="Arial"/>
          <w:b/>
          <w:sz w:val="24"/>
          <w:szCs w:val="24"/>
        </w:rPr>
        <w:t>§ 6º.</w:t>
      </w:r>
      <w:r>
        <w:rPr>
          <w:rFonts w:cs="Arial"/>
          <w:sz w:val="24"/>
          <w:szCs w:val="24"/>
        </w:rPr>
        <w:t xml:space="preserve"> Ao terminar, o candidato entregará ao fiscal o Caderno de e o Cartão de Respostas. O candidato em nenhuma hipótese poderá levar consigo o Caderno de Questões.</w:t>
      </w:r>
    </w:p>
    <w:p w:rsidR="00C016C7" w:rsidRDefault="00111DFD">
      <w:pPr>
        <w:spacing w:before="120" w:after="0" w:line="240" w:lineRule="auto"/>
        <w:jc w:val="both"/>
        <w:rPr>
          <w:rFonts w:cs="Arial"/>
          <w:sz w:val="24"/>
          <w:szCs w:val="24"/>
        </w:rPr>
      </w:pPr>
      <w:r>
        <w:rPr>
          <w:rFonts w:cs="Arial"/>
          <w:b/>
          <w:sz w:val="24"/>
          <w:szCs w:val="24"/>
        </w:rPr>
        <w:t>§ 7º.</w:t>
      </w:r>
      <w:r>
        <w:rPr>
          <w:rFonts w:cs="Arial"/>
          <w:sz w:val="24"/>
          <w:szCs w:val="24"/>
        </w:rPr>
        <w:t xml:space="preserve"> Não serão computadas qu</w:t>
      </w:r>
      <w:r>
        <w:rPr>
          <w:rFonts w:cs="Arial"/>
          <w:sz w:val="24"/>
          <w:szCs w:val="24"/>
        </w:rPr>
        <w:t>estões não respondidas nem questões que contenham mais de uma resposta (mesmo que uma delas esteja correta), emenda ou rasura, ainda que legível.</w:t>
      </w:r>
    </w:p>
    <w:p w:rsidR="00C016C7" w:rsidRDefault="00111DFD">
      <w:pPr>
        <w:spacing w:before="120" w:after="0" w:line="240" w:lineRule="auto"/>
        <w:jc w:val="both"/>
        <w:rPr>
          <w:rFonts w:cs="Arial"/>
          <w:sz w:val="24"/>
          <w:szCs w:val="24"/>
        </w:rPr>
      </w:pPr>
      <w:r>
        <w:rPr>
          <w:rFonts w:cs="Arial"/>
          <w:b/>
          <w:sz w:val="24"/>
          <w:szCs w:val="24"/>
        </w:rPr>
        <w:t>§ 8º.</w:t>
      </w:r>
      <w:r>
        <w:rPr>
          <w:rFonts w:cs="Arial"/>
          <w:sz w:val="24"/>
          <w:szCs w:val="24"/>
        </w:rPr>
        <w:t xml:space="preserve"> O candidato só poderá se ausentar da sala de provas após 60 minutos do início da mesma e os três últimos</w:t>
      </w:r>
      <w:r>
        <w:rPr>
          <w:rFonts w:cs="Arial"/>
          <w:sz w:val="24"/>
          <w:szCs w:val="24"/>
        </w:rPr>
        <w:t xml:space="preserve"> candidatos só poderão ausentar-se da sala de provas juntos.</w:t>
      </w:r>
    </w:p>
    <w:p w:rsidR="00C016C7" w:rsidRDefault="00111DFD">
      <w:pPr>
        <w:spacing w:before="120" w:after="0" w:line="240" w:lineRule="auto"/>
        <w:jc w:val="both"/>
        <w:rPr>
          <w:rFonts w:cs="Arial"/>
          <w:sz w:val="24"/>
          <w:szCs w:val="24"/>
        </w:rPr>
      </w:pPr>
      <w:r>
        <w:rPr>
          <w:rFonts w:cs="Arial"/>
          <w:b/>
          <w:sz w:val="24"/>
          <w:szCs w:val="24"/>
        </w:rPr>
        <w:t>§ 9º.</w:t>
      </w:r>
      <w:r>
        <w:rPr>
          <w:rFonts w:cs="Arial"/>
          <w:sz w:val="24"/>
          <w:szCs w:val="24"/>
        </w:rPr>
        <w:t xml:space="preserve"> Será excluído do concurso o candidato que, além das demais hipóteses previstas neste Edital, incidirem nas hipóteses abaixo:</w:t>
      </w:r>
    </w:p>
    <w:p w:rsidR="00C016C7" w:rsidRDefault="00111DFD">
      <w:pPr>
        <w:pStyle w:val="PargrafodaLista"/>
        <w:numPr>
          <w:ilvl w:val="0"/>
          <w:numId w:val="10"/>
        </w:numPr>
        <w:spacing w:before="120" w:after="0" w:line="240" w:lineRule="auto"/>
        <w:ind w:left="720" w:hanging="360"/>
        <w:jc w:val="both"/>
        <w:rPr>
          <w:rFonts w:cs="Arial"/>
          <w:sz w:val="24"/>
          <w:szCs w:val="24"/>
        </w:rPr>
      </w:pPr>
      <w:r>
        <w:rPr>
          <w:rFonts w:cs="Arial"/>
          <w:sz w:val="24"/>
          <w:szCs w:val="24"/>
        </w:rPr>
        <w:t>apresentar-se após o horário estabelecido para a realização da p</w:t>
      </w:r>
      <w:r>
        <w:rPr>
          <w:rFonts w:cs="Arial"/>
          <w:sz w:val="24"/>
          <w:szCs w:val="24"/>
        </w:rPr>
        <w:t>rova;</w:t>
      </w:r>
    </w:p>
    <w:p w:rsidR="00C016C7" w:rsidRDefault="00111DFD">
      <w:pPr>
        <w:pStyle w:val="PargrafodaLista"/>
        <w:numPr>
          <w:ilvl w:val="0"/>
          <w:numId w:val="10"/>
        </w:numPr>
        <w:spacing w:before="120" w:after="0" w:line="240" w:lineRule="auto"/>
        <w:ind w:left="720" w:hanging="360"/>
        <w:jc w:val="both"/>
        <w:rPr>
          <w:rFonts w:cs="Arial"/>
          <w:sz w:val="24"/>
          <w:szCs w:val="24"/>
        </w:rPr>
      </w:pPr>
      <w:r>
        <w:rPr>
          <w:rFonts w:cs="Arial"/>
          <w:sz w:val="24"/>
          <w:szCs w:val="24"/>
        </w:rPr>
        <w:t>apresentar-se para a prova em outro local;</w:t>
      </w:r>
    </w:p>
    <w:p w:rsidR="00C016C7" w:rsidRDefault="00111DFD">
      <w:pPr>
        <w:pStyle w:val="PargrafodaLista"/>
        <w:numPr>
          <w:ilvl w:val="0"/>
          <w:numId w:val="10"/>
        </w:numPr>
        <w:spacing w:before="120" w:after="0" w:line="240" w:lineRule="auto"/>
        <w:ind w:left="720" w:hanging="360"/>
        <w:jc w:val="both"/>
        <w:rPr>
          <w:rFonts w:cs="Arial"/>
          <w:sz w:val="24"/>
          <w:szCs w:val="24"/>
        </w:rPr>
      </w:pPr>
      <w:r>
        <w:rPr>
          <w:rFonts w:cs="Arial"/>
          <w:sz w:val="24"/>
          <w:szCs w:val="24"/>
        </w:rPr>
        <w:t>não comparecer à prova, seja qual for o motivo alegado;</w:t>
      </w:r>
    </w:p>
    <w:p w:rsidR="00C016C7" w:rsidRDefault="00111DFD">
      <w:pPr>
        <w:pStyle w:val="PargrafodaLista"/>
        <w:numPr>
          <w:ilvl w:val="0"/>
          <w:numId w:val="10"/>
        </w:numPr>
        <w:spacing w:before="120" w:after="0" w:line="240" w:lineRule="auto"/>
        <w:ind w:left="720" w:hanging="360"/>
        <w:jc w:val="both"/>
        <w:rPr>
          <w:rFonts w:cs="Arial"/>
          <w:sz w:val="24"/>
          <w:szCs w:val="24"/>
        </w:rPr>
      </w:pPr>
      <w:r>
        <w:rPr>
          <w:rFonts w:cs="Arial"/>
          <w:sz w:val="24"/>
          <w:szCs w:val="24"/>
        </w:rPr>
        <w:t>não apresentar um dos documentos de identidade exigidos nos termos deste Edital, para a realização da prova;</w:t>
      </w:r>
    </w:p>
    <w:p w:rsidR="00C016C7" w:rsidRDefault="00111DFD">
      <w:pPr>
        <w:pStyle w:val="PargrafodaLista"/>
        <w:numPr>
          <w:ilvl w:val="0"/>
          <w:numId w:val="10"/>
        </w:numPr>
        <w:spacing w:before="120" w:after="0" w:line="240" w:lineRule="auto"/>
        <w:ind w:left="720" w:hanging="360"/>
        <w:jc w:val="both"/>
        <w:rPr>
          <w:rFonts w:cs="Arial"/>
          <w:sz w:val="24"/>
          <w:szCs w:val="24"/>
        </w:rPr>
      </w:pPr>
      <w:r>
        <w:rPr>
          <w:rFonts w:cs="Arial"/>
          <w:sz w:val="24"/>
          <w:szCs w:val="24"/>
        </w:rPr>
        <w:t>ausentar-se da sala de prova sem o acompan</w:t>
      </w:r>
      <w:r>
        <w:rPr>
          <w:rFonts w:cs="Arial"/>
          <w:sz w:val="24"/>
          <w:szCs w:val="24"/>
        </w:rPr>
        <w:t>hamento de um fiscal;</w:t>
      </w:r>
    </w:p>
    <w:p w:rsidR="00C016C7" w:rsidRDefault="00111DFD">
      <w:pPr>
        <w:pStyle w:val="PargrafodaLista"/>
        <w:numPr>
          <w:ilvl w:val="0"/>
          <w:numId w:val="10"/>
        </w:numPr>
        <w:spacing w:before="120" w:after="0" w:line="240" w:lineRule="auto"/>
        <w:ind w:left="720" w:hanging="360"/>
        <w:jc w:val="both"/>
        <w:rPr>
          <w:rFonts w:cs="Arial"/>
          <w:sz w:val="24"/>
          <w:szCs w:val="24"/>
        </w:rPr>
      </w:pPr>
      <w:r>
        <w:rPr>
          <w:rFonts w:cs="Arial"/>
          <w:sz w:val="24"/>
          <w:szCs w:val="24"/>
        </w:rPr>
        <w:t>ausentar-se do local de prova antes de decorrido o prazo mínimo de 60 (sessenta)minutos a partir do início da mesma;</w:t>
      </w:r>
    </w:p>
    <w:p w:rsidR="00C016C7" w:rsidRDefault="00111DFD">
      <w:pPr>
        <w:pStyle w:val="PargrafodaLista"/>
        <w:numPr>
          <w:ilvl w:val="0"/>
          <w:numId w:val="10"/>
        </w:numPr>
        <w:spacing w:before="120" w:after="0" w:line="240" w:lineRule="auto"/>
        <w:ind w:left="720" w:hanging="360"/>
        <w:jc w:val="both"/>
        <w:rPr>
          <w:rFonts w:cs="Arial"/>
          <w:sz w:val="24"/>
          <w:szCs w:val="24"/>
        </w:rPr>
      </w:pPr>
      <w:r>
        <w:rPr>
          <w:rFonts w:cs="Arial"/>
          <w:sz w:val="24"/>
          <w:szCs w:val="24"/>
        </w:rPr>
        <w:t xml:space="preserve">se for surpreendido em comunicação com outras pessoas ou utilizando-se de calculadoras, relógios digitais, livros, </w:t>
      </w:r>
      <w:r>
        <w:rPr>
          <w:rFonts w:cs="Arial"/>
          <w:sz w:val="24"/>
          <w:szCs w:val="24"/>
        </w:rPr>
        <w:t>notas, lápis, lapiseira, borracha ou impressos não permitidos;</w:t>
      </w:r>
    </w:p>
    <w:p w:rsidR="00C016C7" w:rsidRDefault="00111DFD">
      <w:pPr>
        <w:pStyle w:val="PargrafodaLista"/>
        <w:numPr>
          <w:ilvl w:val="0"/>
          <w:numId w:val="10"/>
        </w:numPr>
        <w:spacing w:before="120" w:after="0" w:line="240" w:lineRule="auto"/>
        <w:ind w:left="720" w:hanging="360"/>
        <w:jc w:val="both"/>
        <w:rPr>
          <w:rFonts w:cs="Arial"/>
          <w:sz w:val="24"/>
          <w:szCs w:val="24"/>
        </w:rPr>
      </w:pPr>
      <w:r>
        <w:rPr>
          <w:rFonts w:cs="Arial"/>
          <w:sz w:val="24"/>
          <w:szCs w:val="24"/>
        </w:rPr>
        <w:t>se estiver portando ou fazendo uso de qualquer tipo de equipamento eletrônico de comunicação (</w:t>
      </w:r>
      <w:r>
        <w:rPr>
          <w:rFonts w:cs="Arial"/>
          <w:i/>
          <w:iCs/>
          <w:sz w:val="24"/>
          <w:szCs w:val="24"/>
        </w:rPr>
        <w:t>pagers</w:t>
      </w:r>
      <w:r>
        <w:rPr>
          <w:rFonts w:cs="Arial"/>
          <w:sz w:val="24"/>
          <w:szCs w:val="24"/>
        </w:rPr>
        <w:t>, celulares, etc.);</w:t>
      </w:r>
    </w:p>
    <w:p w:rsidR="00C016C7" w:rsidRDefault="00111DFD">
      <w:pPr>
        <w:pStyle w:val="PargrafodaLista"/>
        <w:numPr>
          <w:ilvl w:val="0"/>
          <w:numId w:val="10"/>
        </w:numPr>
        <w:spacing w:before="120" w:after="0" w:line="240" w:lineRule="auto"/>
        <w:ind w:left="720" w:hanging="360"/>
        <w:jc w:val="both"/>
        <w:rPr>
          <w:rFonts w:cs="Arial"/>
          <w:sz w:val="24"/>
          <w:szCs w:val="24"/>
        </w:rPr>
      </w:pPr>
      <w:r>
        <w:rPr>
          <w:rFonts w:cs="Arial"/>
          <w:sz w:val="24"/>
          <w:szCs w:val="24"/>
        </w:rPr>
        <w:lastRenderedPageBreak/>
        <w:t>se estiver usando boné, chapéu e óculos escuros;</w:t>
      </w:r>
    </w:p>
    <w:p w:rsidR="00C016C7" w:rsidRDefault="00111DFD">
      <w:pPr>
        <w:pStyle w:val="PargrafodaLista"/>
        <w:numPr>
          <w:ilvl w:val="0"/>
          <w:numId w:val="10"/>
        </w:numPr>
        <w:spacing w:before="120" w:after="0" w:line="240" w:lineRule="auto"/>
        <w:ind w:left="720" w:hanging="360"/>
        <w:jc w:val="both"/>
        <w:rPr>
          <w:rFonts w:cs="Arial"/>
          <w:sz w:val="24"/>
          <w:szCs w:val="24"/>
        </w:rPr>
      </w:pPr>
      <w:r>
        <w:rPr>
          <w:rFonts w:cs="Arial"/>
          <w:sz w:val="24"/>
          <w:szCs w:val="24"/>
        </w:rPr>
        <w:t>lançar mão de meios ilíc</w:t>
      </w:r>
      <w:r>
        <w:rPr>
          <w:rFonts w:cs="Arial"/>
          <w:sz w:val="24"/>
          <w:szCs w:val="24"/>
        </w:rPr>
        <w:t>itos para a execução da prova;</w:t>
      </w:r>
    </w:p>
    <w:p w:rsidR="00C016C7" w:rsidRDefault="00111DFD">
      <w:pPr>
        <w:pStyle w:val="PargrafodaLista"/>
        <w:numPr>
          <w:ilvl w:val="0"/>
          <w:numId w:val="10"/>
        </w:numPr>
        <w:spacing w:before="120" w:after="0" w:line="240" w:lineRule="auto"/>
        <w:ind w:left="720" w:hanging="360"/>
        <w:jc w:val="both"/>
        <w:rPr>
          <w:rFonts w:cs="Arial"/>
          <w:sz w:val="24"/>
          <w:szCs w:val="24"/>
        </w:rPr>
      </w:pPr>
      <w:r>
        <w:rPr>
          <w:rFonts w:cs="Arial"/>
          <w:sz w:val="24"/>
          <w:szCs w:val="24"/>
        </w:rPr>
        <w:t>não devolver integralmente o material solicitado;</w:t>
      </w:r>
    </w:p>
    <w:p w:rsidR="00C016C7" w:rsidRDefault="00111DFD">
      <w:pPr>
        <w:pStyle w:val="PargrafodaLista"/>
        <w:numPr>
          <w:ilvl w:val="0"/>
          <w:numId w:val="10"/>
        </w:numPr>
        <w:spacing w:before="120" w:after="0" w:line="240" w:lineRule="auto"/>
        <w:ind w:left="720" w:hanging="360"/>
        <w:jc w:val="both"/>
        <w:rPr>
          <w:rFonts w:cs="Arial"/>
          <w:sz w:val="24"/>
          <w:szCs w:val="24"/>
        </w:rPr>
      </w:pPr>
      <w:r>
        <w:rPr>
          <w:rFonts w:cs="Arial"/>
          <w:sz w:val="24"/>
          <w:szCs w:val="24"/>
        </w:rPr>
        <w:t>perturbar, de qualquer modo, a ordem dos trabalhos.</w:t>
      </w:r>
    </w:p>
    <w:p w:rsidR="00C016C7" w:rsidRDefault="00111DFD">
      <w:pPr>
        <w:spacing w:before="120" w:after="0" w:line="240" w:lineRule="auto"/>
        <w:jc w:val="both"/>
        <w:rPr>
          <w:rFonts w:cs="Arial"/>
          <w:sz w:val="24"/>
          <w:szCs w:val="24"/>
        </w:rPr>
      </w:pPr>
      <w:r>
        <w:rPr>
          <w:rFonts w:cs="Arial"/>
          <w:b/>
          <w:sz w:val="24"/>
          <w:szCs w:val="24"/>
        </w:rPr>
        <w:t>§ 10º.</w:t>
      </w:r>
      <w:r>
        <w:rPr>
          <w:rFonts w:cs="Arial"/>
          <w:sz w:val="24"/>
          <w:szCs w:val="24"/>
        </w:rPr>
        <w:t>As questões eventualmente anuladas serão consideradas corretas para todos os candidatos.</w:t>
      </w:r>
    </w:p>
    <w:p w:rsidR="00C016C7" w:rsidRDefault="00111DFD">
      <w:pPr>
        <w:spacing w:before="120" w:after="0" w:line="240" w:lineRule="auto"/>
        <w:jc w:val="both"/>
        <w:rPr>
          <w:rFonts w:cs="Arial"/>
          <w:sz w:val="24"/>
          <w:szCs w:val="24"/>
        </w:rPr>
      </w:pPr>
      <w:r>
        <w:rPr>
          <w:rFonts w:cs="Arial"/>
          <w:b/>
          <w:sz w:val="24"/>
          <w:szCs w:val="24"/>
        </w:rPr>
        <w:t>§ 11º.</w:t>
      </w:r>
      <w:r>
        <w:rPr>
          <w:rFonts w:cs="Arial"/>
          <w:sz w:val="24"/>
          <w:szCs w:val="24"/>
        </w:rPr>
        <w:t xml:space="preserve"> O gabarito será publi</w:t>
      </w:r>
      <w:r>
        <w:rPr>
          <w:rFonts w:cs="Arial"/>
          <w:sz w:val="24"/>
          <w:szCs w:val="24"/>
        </w:rPr>
        <w:t>cado, mediante Edital afixado nos murais da Prefeitura Municipal, e das demais Secretarias Municipais e outros meios de comunicação já citados, abrindo-se prazo de dois dias para recursos.</w:t>
      </w:r>
    </w:p>
    <w:p w:rsidR="00C016C7" w:rsidRDefault="00111DFD">
      <w:pPr>
        <w:spacing w:before="120" w:after="0" w:line="240" w:lineRule="auto"/>
        <w:jc w:val="both"/>
        <w:rPr>
          <w:rFonts w:cs="Arial"/>
          <w:color w:val="FF0000"/>
          <w:sz w:val="24"/>
          <w:szCs w:val="24"/>
        </w:rPr>
      </w:pPr>
      <w:r>
        <w:rPr>
          <w:rFonts w:cs="Arial"/>
          <w:b/>
          <w:sz w:val="24"/>
          <w:szCs w:val="24"/>
        </w:rPr>
        <w:t>§ 12º.</w:t>
      </w:r>
      <w:r>
        <w:rPr>
          <w:rFonts w:cs="Arial"/>
          <w:sz w:val="24"/>
          <w:szCs w:val="24"/>
        </w:rPr>
        <w:t xml:space="preserve"> Os recursos contra o gabarito ou questões deverão ser encami</w:t>
      </w:r>
      <w:r>
        <w:rPr>
          <w:rFonts w:cs="Arial"/>
          <w:sz w:val="24"/>
          <w:szCs w:val="24"/>
        </w:rPr>
        <w:t xml:space="preserve">nhados com as devidas justificativas (inclusas as citações bibliográficas) para a Comissão Eleitoral no seguinte endereço: </w:t>
      </w:r>
      <w:r>
        <w:rPr>
          <w:rFonts w:cs="Arial"/>
          <w:color w:val="000000"/>
          <w:sz w:val="24"/>
          <w:szCs w:val="24"/>
        </w:rPr>
        <w:t>Av. Coronel João Fernandes, nº 68, Centro, Araranguá.</w:t>
      </w:r>
    </w:p>
    <w:p w:rsidR="00C016C7" w:rsidRDefault="00111DFD">
      <w:pPr>
        <w:spacing w:before="120" w:after="0" w:line="240" w:lineRule="auto"/>
        <w:jc w:val="both"/>
        <w:rPr>
          <w:rFonts w:cs="Arial"/>
          <w:sz w:val="24"/>
          <w:szCs w:val="24"/>
        </w:rPr>
      </w:pPr>
      <w:r>
        <w:rPr>
          <w:rFonts w:cs="Arial"/>
          <w:b/>
          <w:sz w:val="24"/>
          <w:szCs w:val="24"/>
        </w:rPr>
        <w:t>§ 13º.</w:t>
      </w:r>
      <w:r>
        <w:rPr>
          <w:rFonts w:cs="Arial"/>
          <w:sz w:val="24"/>
          <w:szCs w:val="24"/>
        </w:rPr>
        <w:t xml:space="preserve"> Ultrapassado o prazo recursal, será publicado o resultado da prova escrita, ou seja, a pontuação obtida pelos candidatos, seguindo a decisão pela Comissão Eleitoral.</w:t>
      </w:r>
    </w:p>
    <w:p w:rsidR="00C016C7" w:rsidRDefault="00111DFD">
      <w:pPr>
        <w:spacing w:before="120" w:after="0" w:line="240" w:lineRule="auto"/>
        <w:jc w:val="both"/>
        <w:rPr>
          <w:rFonts w:cs="Arial"/>
          <w:sz w:val="24"/>
          <w:szCs w:val="24"/>
        </w:rPr>
      </w:pPr>
      <w:r>
        <w:rPr>
          <w:rFonts w:cs="Arial"/>
          <w:b/>
          <w:sz w:val="24"/>
          <w:szCs w:val="24"/>
        </w:rPr>
        <w:t>§ 14º.</w:t>
      </w:r>
      <w:r>
        <w:rPr>
          <w:rFonts w:cs="Arial"/>
          <w:sz w:val="24"/>
          <w:szCs w:val="24"/>
        </w:rPr>
        <w:t>Caso o número de candidatos aprovados na prova seja inferior a 10 (dez) candidatos,</w:t>
      </w:r>
      <w:r>
        <w:rPr>
          <w:rFonts w:cs="Arial"/>
          <w:sz w:val="24"/>
          <w:szCs w:val="24"/>
        </w:rPr>
        <w:t xml:space="preserve"> uma nova prova será realizada de acordo com edital complementar a ser publicado em até 7 (sete) dias da data da divulgação do resultado.</w:t>
      </w:r>
    </w:p>
    <w:p w:rsidR="00C016C7" w:rsidRDefault="00C016C7">
      <w:pPr>
        <w:spacing w:before="120" w:after="0" w:line="240" w:lineRule="auto"/>
        <w:jc w:val="both"/>
        <w:rPr>
          <w:rFonts w:cs="Arial"/>
          <w:b/>
          <w:bCs/>
          <w:sz w:val="24"/>
          <w:szCs w:val="24"/>
        </w:rPr>
      </w:pPr>
    </w:p>
    <w:p w:rsidR="00C016C7" w:rsidRDefault="00111DFD">
      <w:pPr>
        <w:spacing w:before="120" w:after="0" w:line="240" w:lineRule="auto"/>
        <w:jc w:val="both"/>
        <w:rPr>
          <w:rFonts w:cs="Arial"/>
          <w:b/>
          <w:bCs/>
          <w:sz w:val="24"/>
          <w:szCs w:val="24"/>
        </w:rPr>
      </w:pPr>
      <w:r>
        <w:rPr>
          <w:rFonts w:cs="Arial"/>
          <w:b/>
          <w:bCs/>
          <w:sz w:val="24"/>
          <w:szCs w:val="24"/>
        </w:rPr>
        <w:t>10. DO PROCESSO ELETIVO</w:t>
      </w:r>
    </w:p>
    <w:p w:rsidR="00C016C7" w:rsidRDefault="00111DFD">
      <w:pPr>
        <w:spacing w:before="120" w:after="0" w:line="240" w:lineRule="auto"/>
        <w:jc w:val="both"/>
        <w:rPr>
          <w:rFonts w:cs="Arial"/>
          <w:sz w:val="24"/>
          <w:szCs w:val="24"/>
        </w:rPr>
      </w:pPr>
      <w:r>
        <w:rPr>
          <w:rFonts w:cs="Arial"/>
          <w:b/>
          <w:sz w:val="24"/>
          <w:szCs w:val="24"/>
        </w:rPr>
        <w:t>Art. 31.</w:t>
      </w:r>
      <w:r>
        <w:rPr>
          <w:rFonts w:cs="Arial"/>
          <w:sz w:val="24"/>
          <w:szCs w:val="24"/>
        </w:rPr>
        <w:t xml:space="preserve"> O pleito para escolha dos membros do Conselho Tutelar será realizado,mediante convoc</w:t>
      </w:r>
      <w:r>
        <w:rPr>
          <w:rFonts w:cs="Arial"/>
          <w:sz w:val="24"/>
          <w:szCs w:val="24"/>
        </w:rPr>
        <w:t>ação por Edital da Comissão Eleitoral, designando dia, hora e local para realização do pleito.</w:t>
      </w:r>
    </w:p>
    <w:p w:rsidR="00C016C7" w:rsidRDefault="00111DFD">
      <w:pPr>
        <w:spacing w:before="120" w:after="0" w:line="240" w:lineRule="auto"/>
        <w:jc w:val="both"/>
        <w:rPr>
          <w:rFonts w:cs="Arial"/>
          <w:color w:val="FF0000"/>
          <w:sz w:val="24"/>
          <w:szCs w:val="24"/>
        </w:rPr>
      </w:pPr>
      <w:r>
        <w:rPr>
          <w:rFonts w:cs="Arial"/>
          <w:sz w:val="24"/>
          <w:szCs w:val="24"/>
        </w:rPr>
        <w:t>Parágrafo Único. Será instalada Seção de votação situada no Sede da Secretaria de Assistência Social, Localizado na Av. Coronel João Fernandes, nº 6</w:t>
      </w:r>
      <w:r>
        <w:rPr>
          <w:rFonts w:cs="Arial"/>
          <w:color w:val="000000"/>
          <w:sz w:val="24"/>
          <w:szCs w:val="24"/>
        </w:rPr>
        <w:t>8, Centro, Ar</w:t>
      </w:r>
      <w:r>
        <w:rPr>
          <w:rFonts w:cs="Arial"/>
          <w:color w:val="000000"/>
          <w:sz w:val="24"/>
          <w:szCs w:val="24"/>
        </w:rPr>
        <w:t xml:space="preserve">aranguá-SC, onde os eleitores manifestarão seu voto. </w:t>
      </w:r>
    </w:p>
    <w:p w:rsidR="00C016C7" w:rsidRDefault="00111DFD">
      <w:pPr>
        <w:spacing w:before="120" w:after="0" w:line="240" w:lineRule="auto"/>
        <w:jc w:val="both"/>
        <w:rPr>
          <w:rFonts w:cs="Arial"/>
          <w:sz w:val="24"/>
          <w:szCs w:val="24"/>
        </w:rPr>
      </w:pPr>
      <w:r>
        <w:rPr>
          <w:rFonts w:cs="Arial"/>
          <w:b/>
          <w:sz w:val="24"/>
          <w:szCs w:val="24"/>
        </w:rPr>
        <w:t>Art. 32.</w:t>
      </w:r>
      <w:r>
        <w:rPr>
          <w:rFonts w:cs="Arial"/>
          <w:sz w:val="24"/>
          <w:szCs w:val="24"/>
        </w:rPr>
        <w:t xml:space="preserve"> A votação será realizada em</w:t>
      </w:r>
      <w:r>
        <w:rPr>
          <w:rFonts w:cs="Arial"/>
          <w:color w:val="000000"/>
          <w:sz w:val="24"/>
          <w:szCs w:val="24"/>
        </w:rPr>
        <w:t xml:space="preserve"> 06 de outubro de 2019 no</w:t>
      </w:r>
      <w:r>
        <w:rPr>
          <w:rFonts w:cs="Arial"/>
          <w:sz w:val="24"/>
          <w:szCs w:val="24"/>
        </w:rPr>
        <w:t xml:space="preserve"> horário das 08h00 min às 17h00 min, em um único dia.</w:t>
      </w:r>
    </w:p>
    <w:p w:rsidR="00C016C7" w:rsidRDefault="00111DFD">
      <w:pPr>
        <w:spacing w:before="120" w:after="0" w:line="240" w:lineRule="auto"/>
        <w:jc w:val="both"/>
        <w:rPr>
          <w:rFonts w:cs="Arial"/>
          <w:sz w:val="24"/>
          <w:szCs w:val="24"/>
        </w:rPr>
      </w:pPr>
      <w:r>
        <w:rPr>
          <w:rFonts w:cs="Arial"/>
          <w:b/>
          <w:sz w:val="24"/>
          <w:szCs w:val="24"/>
        </w:rPr>
        <w:t>Art. 33.</w:t>
      </w:r>
      <w:r>
        <w:rPr>
          <w:rFonts w:cs="Arial"/>
          <w:sz w:val="24"/>
          <w:szCs w:val="24"/>
        </w:rPr>
        <w:t xml:space="preserve"> A votação será através de urna eletrônica ou cédulas de votação que serãoconfe</w:t>
      </w:r>
      <w:r>
        <w:rPr>
          <w:rFonts w:cs="Arial"/>
          <w:sz w:val="24"/>
          <w:szCs w:val="24"/>
        </w:rPr>
        <w:t>ccionadas pela Comissão Eleitoral do CMDCA, através da Secretaria Municipal de Assistência Social e Habitação, e serão rubricadas pela Comissão Eleitoral.</w:t>
      </w:r>
    </w:p>
    <w:p w:rsidR="00C016C7" w:rsidRDefault="00111DFD">
      <w:pPr>
        <w:spacing w:before="120" w:after="0" w:line="240" w:lineRule="auto"/>
        <w:jc w:val="both"/>
        <w:rPr>
          <w:rFonts w:cs="Arial"/>
          <w:sz w:val="24"/>
          <w:szCs w:val="24"/>
        </w:rPr>
      </w:pPr>
      <w:r>
        <w:rPr>
          <w:rFonts w:cs="Arial"/>
          <w:b/>
          <w:sz w:val="24"/>
          <w:szCs w:val="24"/>
        </w:rPr>
        <w:t>Art. 34.</w:t>
      </w:r>
      <w:r>
        <w:rPr>
          <w:rFonts w:cs="Arial"/>
          <w:sz w:val="24"/>
          <w:szCs w:val="24"/>
        </w:rPr>
        <w:t xml:space="preserve"> A escolha dos membros do Conselho Tutelar dar-se-á através do voto direto, e secreto dos ele</w:t>
      </w:r>
      <w:r>
        <w:rPr>
          <w:rFonts w:cs="Arial"/>
          <w:sz w:val="24"/>
          <w:szCs w:val="24"/>
        </w:rPr>
        <w:t>itores do município de Araranguá.</w:t>
      </w:r>
    </w:p>
    <w:p w:rsidR="00C016C7" w:rsidRDefault="00111DFD">
      <w:pPr>
        <w:spacing w:before="120" w:after="0" w:line="240" w:lineRule="auto"/>
        <w:jc w:val="both"/>
        <w:rPr>
          <w:rFonts w:cs="Arial"/>
          <w:sz w:val="24"/>
          <w:szCs w:val="24"/>
        </w:rPr>
      </w:pPr>
      <w:r>
        <w:rPr>
          <w:rFonts w:cs="Arial"/>
          <w:b/>
          <w:sz w:val="24"/>
          <w:szCs w:val="24"/>
        </w:rPr>
        <w:t>§ 1º.</w:t>
      </w:r>
      <w:r>
        <w:rPr>
          <w:rFonts w:cs="Arial"/>
          <w:sz w:val="24"/>
          <w:szCs w:val="24"/>
        </w:rPr>
        <w:t>A cédula de votação conterá os nomes de todos os candidatos com sua candidatura homologada.</w:t>
      </w:r>
    </w:p>
    <w:p w:rsidR="00C016C7" w:rsidRDefault="00111DFD">
      <w:pPr>
        <w:spacing w:before="120" w:after="0" w:line="240" w:lineRule="auto"/>
        <w:jc w:val="both"/>
        <w:rPr>
          <w:rFonts w:cs="Arial"/>
          <w:sz w:val="24"/>
          <w:szCs w:val="24"/>
        </w:rPr>
      </w:pPr>
      <w:r>
        <w:rPr>
          <w:rFonts w:cs="Arial"/>
          <w:b/>
          <w:sz w:val="24"/>
          <w:szCs w:val="24"/>
        </w:rPr>
        <w:t>§ 2º.</w:t>
      </w:r>
      <w:r>
        <w:rPr>
          <w:rFonts w:cs="Arial"/>
          <w:sz w:val="24"/>
          <w:szCs w:val="24"/>
        </w:rPr>
        <w:t xml:space="preserve"> O eleitor poderá votar em apenas 01 (um) candidato por meio da marcação de um “X” no campo reservado para a prática do </w:t>
      </w:r>
      <w:r>
        <w:rPr>
          <w:rFonts w:cs="Arial"/>
          <w:sz w:val="24"/>
          <w:szCs w:val="24"/>
        </w:rPr>
        <w:t>ato.</w:t>
      </w:r>
    </w:p>
    <w:p w:rsidR="00C016C7" w:rsidRDefault="00111DFD">
      <w:pPr>
        <w:spacing w:before="120" w:after="0" w:line="240" w:lineRule="auto"/>
        <w:jc w:val="both"/>
        <w:rPr>
          <w:rFonts w:cs="Arial"/>
          <w:sz w:val="24"/>
          <w:szCs w:val="24"/>
        </w:rPr>
      </w:pPr>
      <w:r>
        <w:rPr>
          <w:rFonts w:cs="Arial"/>
          <w:b/>
          <w:sz w:val="24"/>
          <w:szCs w:val="24"/>
        </w:rPr>
        <w:t>§ 3º.</w:t>
      </w:r>
      <w:r>
        <w:rPr>
          <w:rFonts w:cs="Arial"/>
          <w:sz w:val="24"/>
          <w:szCs w:val="24"/>
        </w:rPr>
        <w:t xml:space="preserve"> Qualquer marcação fora do espaço reservado para a votação, assim como, qualquer outro tipo de sinal, além do citado no parágrafo anterior, acarretará nulidade do voto.</w:t>
      </w:r>
    </w:p>
    <w:p w:rsidR="00C016C7" w:rsidRDefault="00111DFD">
      <w:pPr>
        <w:spacing w:before="120" w:after="0" w:line="240" w:lineRule="auto"/>
        <w:jc w:val="both"/>
        <w:rPr>
          <w:rFonts w:cs="Arial"/>
          <w:sz w:val="24"/>
          <w:szCs w:val="24"/>
        </w:rPr>
      </w:pPr>
      <w:r>
        <w:rPr>
          <w:rFonts w:cs="Arial"/>
          <w:b/>
          <w:sz w:val="24"/>
          <w:szCs w:val="24"/>
        </w:rPr>
        <w:t>§ 4º.</w:t>
      </w:r>
      <w:r>
        <w:rPr>
          <w:rFonts w:cs="Arial"/>
          <w:sz w:val="24"/>
          <w:szCs w:val="24"/>
        </w:rPr>
        <w:t xml:space="preserve"> O candidato que pelo número de votos obtidos estiverem colocados a part</w:t>
      </w:r>
      <w:r>
        <w:rPr>
          <w:rFonts w:cs="Arial"/>
          <w:sz w:val="24"/>
          <w:szCs w:val="24"/>
        </w:rPr>
        <w:t>ir do sexto lugar, serão declarados suplentes do Conselho Tutelar.</w:t>
      </w:r>
    </w:p>
    <w:p w:rsidR="00C016C7" w:rsidRDefault="00111DFD">
      <w:pPr>
        <w:spacing w:before="120" w:after="0" w:line="240" w:lineRule="auto"/>
        <w:jc w:val="both"/>
        <w:rPr>
          <w:rFonts w:cs="Arial"/>
          <w:sz w:val="24"/>
          <w:szCs w:val="24"/>
        </w:rPr>
      </w:pPr>
      <w:r>
        <w:rPr>
          <w:rFonts w:cs="Arial"/>
          <w:b/>
          <w:sz w:val="24"/>
          <w:szCs w:val="24"/>
        </w:rPr>
        <w:t>§ 5º</w:t>
      </w:r>
      <w:r>
        <w:rPr>
          <w:rFonts w:cs="Arial"/>
          <w:sz w:val="24"/>
          <w:szCs w:val="24"/>
        </w:rPr>
        <w:t>.  Para votação os eleitores, deverão comparecer ao local de votação, munidos de documento com foto e respectivo título eleitoral.</w:t>
      </w:r>
    </w:p>
    <w:p w:rsidR="00C016C7" w:rsidRDefault="00111DFD">
      <w:pPr>
        <w:spacing w:before="120" w:after="0" w:line="240" w:lineRule="auto"/>
        <w:jc w:val="both"/>
        <w:rPr>
          <w:rFonts w:cs="Arial"/>
          <w:sz w:val="24"/>
          <w:szCs w:val="24"/>
        </w:rPr>
      </w:pPr>
      <w:r>
        <w:rPr>
          <w:rFonts w:cs="Arial"/>
          <w:b/>
          <w:sz w:val="24"/>
          <w:szCs w:val="24"/>
        </w:rPr>
        <w:t>§ 6º.</w:t>
      </w:r>
      <w:r>
        <w:rPr>
          <w:sz w:val="24"/>
          <w:szCs w:val="24"/>
        </w:rPr>
        <w:t>O eleitor que apresentar apenas documento de iden</w:t>
      </w:r>
      <w:r>
        <w:rPr>
          <w:sz w:val="24"/>
          <w:szCs w:val="24"/>
        </w:rPr>
        <w:t>tidade estará impedido de exercer o seu direito a voto.</w:t>
      </w:r>
    </w:p>
    <w:p w:rsidR="00C016C7" w:rsidRDefault="00111DFD">
      <w:pPr>
        <w:spacing w:before="120" w:after="0" w:line="240" w:lineRule="auto"/>
        <w:jc w:val="both"/>
        <w:rPr>
          <w:rFonts w:cs="Arial"/>
          <w:sz w:val="24"/>
          <w:szCs w:val="24"/>
        </w:rPr>
      </w:pPr>
      <w:r>
        <w:rPr>
          <w:rFonts w:cs="Arial"/>
          <w:b/>
          <w:sz w:val="24"/>
          <w:szCs w:val="24"/>
        </w:rPr>
        <w:lastRenderedPageBreak/>
        <w:t>Art. 35.</w:t>
      </w:r>
      <w:r>
        <w:rPr>
          <w:rFonts w:cs="Arial"/>
          <w:sz w:val="24"/>
          <w:szCs w:val="24"/>
        </w:rPr>
        <w:t xml:space="preserve"> O local de recebimento dos votos contará com uma mesa de recepção e apuração, composta por três (03) membros, a saber: um (01) presidente (Conselheiro do CMDCA ou cidadão designado e nomeado pelo CMDCA) e dois (02) auxiliares de mesa.</w:t>
      </w:r>
    </w:p>
    <w:p w:rsidR="00C016C7" w:rsidRDefault="00111DFD">
      <w:pPr>
        <w:spacing w:before="120" w:after="0" w:line="240" w:lineRule="auto"/>
        <w:jc w:val="both"/>
        <w:rPr>
          <w:rFonts w:cs="Arial"/>
          <w:sz w:val="24"/>
          <w:szCs w:val="24"/>
        </w:rPr>
      </w:pPr>
      <w:r>
        <w:rPr>
          <w:rFonts w:cs="Arial"/>
          <w:b/>
          <w:sz w:val="24"/>
          <w:szCs w:val="24"/>
        </w:rPr>
        <w:t>Parágrafo único.</w:t>
      </w:r>
      <w:r>
        <w:rPr>
          <w:rFonts w:cs="Arial"/>
          <w:sz w:val="24"/>
          <w:szCs w:val="24"/>
        </w:rPr>
        <w:t xml:space="preserve"> Não</w:t>
      </w:r>
      <w:r>
        <w:rPr>
          <w:rFonts w:cs="Arial"/>
          <w:sz w:val="24"/>
          <w:szCs w:val="24"/>
        </w:rPr>
        <w:t xml:space="preserve"> podem compor a Mesa Receptora de votos os cônjuges e parentes consanguíneos e afins até 4º grau dos candidatos.</w:t>
      </w:r>
    </w:p>
    <w:p w:rsidR="00C016C7" w:rsidRDefault="00C016C7">
      <w:pPr>
        <w:spacing w:before="120" w:after="0" w:line="240" w:lineRule="auto"/>
        <w:jc w:val="both"/>
        <w:rPr>
          <w:rFonts w:cs="Arial"/>
          <w:b/>
          <w:bCs/>
          <w:sz w:val="24"/>
          <w:szCs w:val="24"/>
        </w:rPr>
      </w:pPr>
    </w:p>
    <w:p w:rsidR="00C016C7" w:rsidRDefault="00111DFD">
      <w:pPr>
        <w:spacing w:before="120" w:after="0" w:line="240" w:lineRule="auto"/>
        <w:jc w:val="both"/>
        <w:rPr>
          <w:rFonts w:cs="Arial"/>
          <w:b/>
          <w:bCs/>
          <w:sz w:val="24"/>
          <w:szCs w:val="24"/>
        </w:rPr>
      </w:pPr>
      <w:r>
        <w:rPr>
          <w:rFonts w:cs="Arial"/>
          <w:b/>
          <w:bCs/>
          <w:sz w:val="24"/>
          <w:szCs w:val="24"/>
        </w:rPr>
        <w:t>11. DA CONDUTA DURANTE A ELEIÇÃO</w:t>
      </w:r>
    </w:p>
    <w:p w:rsidR="00C016C7" w:rsidRDefault="00111DFD">
      <w:pPr>
        <w:spacing w:before="120" w:after="0" w:line="240" w:lineRule="auto"/>
        <w:jc w:val="both"/>
        <w:rPr>
          <w:rFonts w:cs="Arial"/>
          <w:sz w:val="24"/>
          <w:szCs w:val="24"/>
        </w:rPr>
      </w:pPr>
      <w:r>
        <w:rPr>
          <w:rFonts w:cs="Arial"/>
          <w:b/>
          <w:sz w:val="24"/>
          <w:szCs w:val="24"/>
        </w:rPr>
        <w:t>Art. 36.</w:t>
      </w:r>
      <w:r>
        <w:rPr>
          <w:rFonts w:cs="Arial"/>
          <w:sz w:val="24"/>
          <w:szCs w:val="24"/>
        </w:rPr>
        <w:t xml:space="preserve"> São proibidas durante o processo Eleitoral:</w:t>
      </w:r>
    </w:p>
    <w:p w:rsidR="00C016C7" w:rsidRDefault="00111DFD">
      <w:pPr>
        <w:pStyle w:val="PargrafodaLista"/>
        <w:numPr>
          <w:ilvl w:val="0"/>
          <w:numId w:val="9"/>
        </w:numPr>
        <w:spacing w:before="120" w:after="0" w:line="240" w:lineRule="auto"/>
        <w:ind w:left="720" w:hanging="360"/>
        <w:jc w:val="both"/>
        <w:rPr>
          <w:rFonts w:cs="Arial"/>
          <w:sz w:val="24"/>
          <w:szCs w:val="24"/>
        </w:rPr>
      </w:pPr>
      <w:r>
        <w:rPr>
          <w:rFonts w:cs="Arial"/>
          <w:sz w:val="24"/>
          <w:szCs w:val="24"/>
        </w:rPr>
        <w:t>Propaganda da candidatura antes do período permitido pel</w:t>
      </w:r>
      <w:r>
        <w:rPr>
          <w:rFonts w:cs="Arial"/>
          <w:sz w:val="24"/>
          <w:szCs w:val="24"/>
        </w:rPr>
        <w:t>o CMDCA que tem início com a homologação final das candidaturas e publicação de Resolução;</w:t>
      </w:r>
    </w:p>
    <w:p w:rsidR="00C016C7" w:rsidRDefault="00111DFD">
      <w:pPr>
        <w:pStyle w:val="PargrafodaLista"/>
        <w:numPr>
          <w:ilvl w:val="0"/>
          <w:numId w:val="9"/>
        </w:numPr>
        <w:spacing w:before="120" w:after="0" w:line="240" w:lineRule="auto"/>
        <w:ind w:left="720" w:hanging="360"/>
        <w:jc w:val="both"/>
        <w:rPr>
          <w:rFonts w:cs="Arial"/>
          <w:sz w:val="24"/>
          <w:szCs w:val="24"/>
        </w:rPr>
      </w:pPr>
      <w:r>
        <w:rPr>
          <w:rFonts w:cs="Arial"/>
          <w:sz w:val="24"/>
          <w:szCs w:val="24"/>
        </w:rPr>
        <w:t>Propaganda por meio de anúncios luminosos, faixas fixas, cartazes ou inscrições em qualquer lugar público ou particular;</w:t>
      </w:r>
    </w:p>
    <w:p w:rsidR="00C016C7" w:rsidRDefault="00111DFD">
      <w:pPr>
        <w:pStyle w:val="PargrafodaLista"/>
        <w:numPr>
          <w:ilvl w:val="0"/>
          <w:numId w:val="9"/>
        </w:numPr>
        <w:spacing w:before="120" w:after="0" w:line="240" w:lineRule="auto"/>
        <w:ind w:left="720" w:hanging="360"/>
        <w:jc w:val="both"/>
        <w:rPr>
          <w:rFonts w:cs="Arial"/>
          <w:sz w:val="24"/>
          <w:szCs w:val="24"/>
        </w:rPr>
      </w:pPr>
      <w:r>
        <w:rPr>
          <w:rFonts w:cs="Arial"/>
          <w:sz w:val="24"/>
          <w:szCs w:val="24"/>
        </w:rPr>
        <w:t>Propaganda utilizando-se de alto-falantes ou</w:t>
      </w:r>
      <w:r>
        <w:rPr>
          <w:rFonts w:cs="Arial"/>
          <w:sz w:val="24"/>
          <w:szCs w:val="24"/>
        </w:rPr>
        <w:t xml:space="preserve"> assemelhados, fixos ou em veículos;</w:t>
      </w:r>
    </w:p>
    <w:p w:rsidR="00C016C7" w:rsidRDefault="00111DFD">
      <w:pPr>
        <w:pStyle w:val="PargrafodaLista"/>
        <w:numPr>
          <w:ilvl w:val="0"/>
          <w:numId w:val="9"/>
        </w:numPr>
        <w:spacing w:before="120" w:after="0" w:line="240" w:lineRule="auto"/>
        <w:ind w:left="720" w:hanging="360"/>
        <w:jc w:val="both"/>
        <w:rPr>
          <w:rFonts w:cs="Arial"/>
          <w:sz w:val="24"/>
          <w:szCs w:val="24"/>
        </w:rPr>
      </w:pPr>
      <w:r>
        <w:rPr>
          <w:rFonts w:cs="Arial"/>
          <w:sz w:val="24"/>
          <w:szCs w:val="24"/>
        </w:rPr>
        <w:t>Propagandas por meio de camisetas, bonés, chaveiros e demais brindes;</w:t>
      </w:r>
    </w:p>
    <w:p w:rsidR="00C016C7" w:rsidRDefault="00111DFD">
      <w:pPr>
        <w:pStyle w:val="PargrafodaLista"/>
        <w:numPr>
          <w:ilvl w:val="0"/>
          <w:numId w:val="9"/>
        </w:numPr>
        <w:spacing w:before="120" w:after="0" w:line="240" w:lineRule="auto"/>
        <w:ind w:left="720" w:hanging="360"/>
        <w:jc w:val="both"/>
        <w:rPr>
          <w:rFonts w:cs="Arial"/>
          <w:sz w:val="24"/>
          <w:szCs w:val="24"/>
        </w:rPr>
      </w:pPr>
      <w:r>
        <w:rPr>
          <w:rFonts w:cs="Arial"/>
          <w:sz w:val="24"/>
          <w:szCs w:val="24"/>
        </w:rPr>
        <w:t>Promoção de transporte de eleitores, utilizando de veículos públicos ou particulares;</w:t>
      </w:r>
    </w:p>
    <w:p w:rsidR="00C016C7" w:rsidRDefault="00111DFD">
      <w:pPr>
        <w:pStyle w:val="PargrafodaLista"/>
        <w:numPr>
          <w:ilvl w:val="0"/>
          <w:numId w:val="9"/>
        </w:numPr>
        <w:spacing w:before="120" w:after="0" w:line="240" w:lineRule="auto"/>
        <w:ind w:left="720" w:hanging="360"/>
        <w:jc w:val="both"/>
        <w:rPr>
          <w:rFonts w:cs="Arial"/>
          <w:sz w:val="24"/>
          <w:szCs w:val="24"/>
        </w:rPr>
      </w:pPr>
      <w:r>
        <w:rPr>
          <w:rFonts w:cs="Arial"/>
          <w:sz w:val="24"/>
          <w:szCs w:val="24"/>
        </w:rPr>
        <w:t>Promoção de “boca de urna”.</w:t>
      </w:r>
    </w:p>
    <w:p w:rsidR="00C016C7" w:rsidRDefault="00111DFD">
      <w:pPr>
        <w:pStyle w:val="PargrafodaLista"/>
        <w:numPr>
          <w:ilvl w:val="0"/>
          <w:numId w:val="9"/>
        </w:numPr>
        <w:spacing w:before="120" w:after="0" w:line="240" w:lineRule="auto"/>
        <w:ind w:left="720" w:hanging="360"/>
        <w:jc w:val="both"/>
        <w:rPr>
          <w:rFonts w:cs="Arial"/>
          <w:sz w:val="24"/>
          <w:szCs w:val="24"/>
        </w:rPr>
      </w:pPr>
      <w:r>
        <w:rPr>
          <w:rFonts w:cs="Arial"/>
          <w:sz w:val="24"/>
          <w:szCs w:val="24"/>
        </w:rPr>
        <w:t xml:space="preserve">Fica proibido o uso de imagens de </w:t>
      </w:r>
      <w:r>
        <w:rPr>
          <w:rFonts w:cs="Arial"/>
          <w:sz w:val="24"/>
          <w:szCs w:val="24"/>
        </w:rPr>
        <w:t>Pessoas Públicas como: Prefeito,Vereador, Secretários.</w:t>
      </w:r>
    </w:p>
    <w:p w:rsidR="00C016C7" w:rsidRDefault="00111DFD">
      <w:pPr>
        <w:pStyle w:val="PargrafodaLista"/>
        <w:numPr>
          <w:ilvl w:val="0"/>
          <w:numId w:val="9"/>
        </w:numPr>
        <w:spacing w:before="120" w:after="0" w:line="240" w:lineRule="auto"/>
        <w:ind w:left="720" w:hanging="360"/>
        <w:jc w:val="both"/>
        <w:rPr>
          <w:rFonts w:cs="Arial"/>
          <w:sz w:val="24"/>
          <w:szCs w:val="24"/>
        </w:rPr>
      </w:pPr>
      <w:r>
        <w:rPr>
          <w:rFonts w:cs="Arial"/>
          <w:sz w:val="24"/>
          <w:szCs w:val="24"/>
        </w:rPr>
        <w:t xml:space="preserve">No processo de escolha dos membros do Conselho Tutelar, é vedado ao candidato doar, oferecer, prometer ou entregar ao eleitor bem ou vantagem pessoal de qualquer natureza, inclusive brindes de pequeno </w:t>
      </w:r>
      <w:r>
        <w:rPr>
          <w:rFonts w:cs="Arial"/>
          <w:sz w:val="24"/>
          <w:szCs w:val="24"/>
        </w:rPr>
        <w:t>valor.</w:t>
      </w:r>
    </w:p>
    <w:p w:rsidR="00C016C7" w:rsidRDefault="00111DFD">
      <w:pPr>
        <w:spacing w:before="120" w:after="0" w:line="240" w:lineRule="auto"/>
        <w:jc w:val="both"/>
        <w:rPr>
          <w:rFonts w:cs="Arial"/>
          <w:sz w:val="24"/>
          <w:szCs w:val="24"/>
        </w:rPr>
      </w:pPr>
      <w:r>
        <w:rPr>
          <w:rFonts w:cs="Arial"/>
          <w:b/>
          <w:sz w:val="24"/>
          <w:szCs w:val="24"/>
        </w:rPr>
        <w:t>Art. 37.</w:t>
      </w:r>
      <w:r>
        <w:rPr>
          <w:rFonts w:cs="Arial"/>
          <w:sz w:val="24"/>
          <w:szCs w:val="24"/>
        </w:rPr>
        <w:t>Serão permitidos:</w:t>
      </w:r>
    </w:p>
    <w:p w:rsidR="00C016C7" w:rsidRDefault="00111DFD">
      <w:pPr>
        <w:pStyle w:val="PargrafodaLista"/>
        <w:numPr>
          <w:ilvl w:val="0"/>
          <w:numId w:val="3"/>
        </w:numPr>
        <w:spacing w:before="120" w:after="0" w:line="240" w:lineRule="auto"/>
        <w:ind w:left="720" w:hanging="360"/>
        <w:jc w:val="both"/>
        <w:rPr>
          <w:rFonts w:cs="Arial"/>
          <w:sz w:val="24"/>
          <w:szCs w:val="24"/>
        </w:rPr>
      </w:pPr>
      <w:r>
        <w:rPr>
          <w:rFonts w:cs="Arial"/>
          <w:sz w:val="24"/>
          <w:szCs w:val="24"/>
        </w:rPr>
        <w:t>O convencimento ao eleitor que este compareça aos locais devotação e vote;</w:t>
      </w:r>
    </w:p>
    <w:p w:rsidR="00C016C7" w:rsidRDefault="00111DFD">
      <w:pPr>
        <w:pStyle w:val="PargrafodaLista"/>
        <w:numPr>
          <w:ilvl w:val="0"/>
          <w:numId w:val="3"/>
        </w:numPr>
        <w:spacing w:before="120" w:after="0" w:line="240" w:lineRule="auto"/>
        <w:ind w:left="720" w:hanging="360"/>
        <w:jc w:val="both"/>
        <w:rPr>
          <w:rFonts w:cs="Arial"/>
          <w:sz w:val="24"/>
          <w:szCs w:val="24"/>
        </w:rPr>
      </w:pPr>
      <w:r>
        <w:rPr>
          <w:rFonts w:cs="Arial"/>
          <w:sz w:val="24"/>
          <w:szCs w:val="24"/>
        </w:rPr>
        <w:t>A presença do candidato em qualquer entidade da sociedade civil organizada, com a finalidade de fazer a divulgação da sua candidatura, desde que par</w:t>
      </w:r>
      <w:r>
        <w:rPr>
          <w:rFonts w:cs="Arial"/>
          <w:sz w:val="24"/>
          <w:szCs w:val="24"/>
        </w:rPr>
        <w:t>a tal seja convidado ou autorizado pela Entidade;</w:t>
      </w:r>
    </w:p>
    <w:p w:rsidR="00C016C7" w:rsidRDefault="00111DFD">
      <w:pPr>
        <w:spacing w:before="120" w:after="0" w:line="240" w:lineRule="auto"/>
        <w:jc w:val="both"/>
        <w:rPr>
          <w:rFonts w:cs="Arial"/>
          <w:sz w:val="24"/>
          <w:szCs w:val="24"/>
        </w:rPr>
      </w:pPr>
      <w:r>
        <w:rPr>
          <w:rFonts w:cs="Arial"/>
          <w:b/>
          <w:sz w:val="24"/>
          <w:szCs w:val="24"/>
        </w:rPr>
        <w:t>Art. 38.</w:t>
      </w:r>
      <w:r>
        <w:rPr>
          <w:rFonts w:cs="Arial"/>
          <w:sz w:val="24"/>
          <w:szCs w:val="24"/>
        </w:rPr>
        <w:t xml:space="preserve"> No dia da Eleição, não será permitido ao candidato ou a qualquer pessoa fazer qualquer tipo de propaganda eleitoral; conduzir eleitores se utilizando de veículos públicos ou particulares; realizar </w:t>
      </w:r>
      <w:r>
        <w:rPr>
          <w:rFonts w:cs="Arial"/>
          <w:sz w:val="24"/>
          <w:szCs w:val="24"/>
        </w:rPr>
        <w:t>propaganda em carros de som ou outros instrumentos ruidosos nem promover “Boca de Urna”.</w:t>
      </w:r>
    </w:p>
    <w:p w:rsidR="00C016C7" w:rsidRDefault="00111DFD">
      <w:pPr>
        <w:spacing w:before="120" w:after="0" w:line="240" w:lineRule="auto"/>
        <w:jc w:val="both"/>
        <w:rPr>
          <w:rFonts w:cs="Arial"/>
          <w:sz w:val="24"/>
          <w:szCs w:val="24"/>
        </w:rPr>
      </w:pPr>
      <w:r>
        <w:rPr>
          <w:rFonts w:cs="Arial"/>
          <w:b/>
          <w:sz w:val="24"/>
          <w:szCs w:val="24"/>
        </w:rPr>
        <w:t>Parágrafo único.</w:t>
      </w:r>
      <w:r>
        <w:rPr>
          <w:rFonts w:cs="Arial"/>
          <w:sz w:val="24"/>
          <w:szCs w:val="24"/>
        </w:rPr>
        <w:t xml:space="preserve"> Em caso de descumprimento das normas indicadas no 'caput',o candidato terá sua candidatura cassada e seus votos não serão computados por ocasião da ap</w:t>
      </w:r>
      <w:r>
        <w:rPr>
          <w:rFonts w:cs="Arial"/>
          <w:sz w:val="24"/>
          <w:szCs w:val="24"/>
        </w:rPr>
        <w:t>uração.</w:t>
      </w:r>
    </w:p>
    <w:p w:rsidR="00C016C7" w:rsidRDefault="00111DFD">
      <w:pPr>
        <w:spacing w:before="120" w:after="0" w:line="240" w:lineRule="auto"/>
        <w:jc w:val="both"/>
        <w:rPr>
          <w:rFonts w:cs="Arial"/>
          <w:sz w:val="24"/>
          <w:szCs w:val="24"/>
        </w:rPr>
      </w:pPr>
      <w:r>
        <w:rPr>
          <w:rFonts w:cs="Arial"/>
          <w:b/>
          <w:sz w:val="24"/>
          <w:szCs w:val="24"/>
        </w:rPr>
        <w:t>Art. 39.</w:t>
      </w:r>
      <w:r>
        <w:rPr>
          <w:rFonts w:cs="Arial"/>
          <w:sz w:val="24"/>
          <w:szCs w:val="24"/>
        </w:rPr>
        <w:t>A decisão de cassação da candidatura será tomada pelo CMDCA, ouvida a Comissão Eleitoral. Neste caso, será instaurado um processo administrativo em que o candidato terá direito a defesa em peça escrita no prazo de 02 (dois) dias, tendo o CM</w:t>
      </w:r>
      <w:r>
        <w:rPr>
          <w:rFonts w:cs="Arial"/>
          <w:sz w:val="24"/>
          <w:szCs w:val="24"/>
        </w:rPr>
        <w:t>DCA igual prazo para proferir a decisão.</w:t>
      </w:r>
    </w:p>
    <w:p w:rsidR="00C016C7" w:rsidRDefault="00111DFD">
      <w:pPr>
        <w:spacing w:before="120" w:after="0" w:line="240" w:lineRule="auto"/>
        <w:jc w:val="both"/>
        <w:rPr>
          <w:rFonts w:cs="Arial"/>
          <w:sz w:val="24"/>
          <w:szCs w:val="24"/>
        </w:rPr>
      </w:pPr>
      <w:r>
        <w:rPr>
          <w:rFonts w:cs="Arial"/>
          <w:b/>
          <w:sz w:val="24"/>
          <w:szCs w:val="24"/>
        </w:rPr>
        <w:t>Art. 40.</w:t>
      </w:r>
      <w:r>
        <w:rPr>
          <w:rFonts w:cs="Arial"/>
          <w:sz w:val="24"/>
          <w:szCs w:val="24"/>
        </w:rPr>
        <w:t xml:space="preserve"> A fiscalização de todo o Processo Seletivo e Eleitoral (inscrição, prova,votação e apuração) estará a cargo do Ministério Público.</w:t>
      </w:r>
    </w:p>
    <w:p w:rsidR="00C016C7" w:rsidRDefault="00111DFD">
      <w:pPr>
        <w:spacing w:before="120" w:after="0" w:line="240" w:lineRule="auto"/>
        <w:jc w:val="both"/>
        <w:rPr>
          <w:rFonts w:cs="Arial"/>
          <w:sz w:val="24"/>
          <w:szCs w:val="24"/>
        </w:rPr>
      </w:pPr>
      <w:r>
        <w:rPr>
          <w:rFonts w:cs="Arial"/>
          <w:b/>
          <w:sz w:val="24"/>
          <w:szCs w:val="24"/>
        </w:rPr>
        <w:t>Art. 41.</w:t>
      </w:r>
      <w:r>
        <w:rPr>
          <w:rFonts w:cs="Arial"/>
          <w:sz w:val="24"/>
          <w:szCs w:val="24"/>
        </w:rPr>
        <w:t xml:space="preserve"> Não será permitida a manifestação dos candidatos junto à Mesa de A</w:t>
      </w:r>
      <w:r>
        <w:rPr>
          <w:rFonts w:cs="Arial"/>
          <w:sz w:val="24"/>
          <w:szCs w:val="24"/>
        </w:rPr>
        <w:t>puração.</w:t>
      </w:r>
    </w:p>
    <w:p w:rsidR="00C016C7" w:rsidRDefault="00111DFD">
      <w:pPr>
        <w:spacing w:before="120" w:after="0" w:line="240" w:lineRule="auto"/>
        <w:jc w:val="both"/>
        <w:rPr>
          <w:rFonts w:cs="Arial"/>
          <w:sz w:val="24"/>
          <w:szCs w:val="24"/>
        </w:rPr>
      </w:pPr>
      <w:r>
        <w:rPr>
          <w:rFonts w:cs="Arial"/>
          <w:b/>
          <w:sz w:val="24"/>
          <w:szCs w:val="24"/>
        </w:rPr>
        <w:t>Art. 42.</w:t>
      </w:r>
      <w:r>
        <w:rPr>
          <w:rFonts w:cs="Arial"/>
          <w:sz w:val="24"/>
          <w:szCs w:val="24"/>
        </w:rPr>
        <w:t>A apuração dos votos dar-se-á imediatamente após o horário de encerramento das eleições.</w:t>
      </w:r>
    </w:p>
    <w:p w:rsidR="00C016C7" w:rsidRDefault="00111DFD">
      <w:pPr>
        <w:spacing w:before="120" w:after="0" w:line="240" w:lineRule="auto"/>
        <w:jc w:val="both"/>
        <w:rPr>
          <w:rFonts w:cs="Arial"/>
          <w:sz w:val="24"/>
          <w:szCs w:val="24"/>
        </w:rPr>
      </w:pPr>
      <w:r>
        <w:rPr>
          <w:rFonts w:cs="Arial"/>
          <w:b/>
          <w:sz w:val="24"/>
          <w:szCs w:val="24"/>
        </w:rPr>
        <w:t>Art. 43.</w:t>
      </w:r>
      <w:r>
        <w:rPr>
          <w:rFonts w:cs="Arial"/>
          <w:sz w:val="24"/>
          <w:szCs w:val="24"/>
        </w:rPr>
        <w:t xml:space="preserve"> Quanto aos votos em branco e nulo, não serão computados para fins de votos válidos.</w:t>
      </w:r>
    </w:p>
    <w:p w:rsidR="00C016C7" w:rsidRDefault="00C016C7">
      <w:pPr>
        <w:spacing w:before="120" w:after="0" w:line="240" w:lineRule="auto"/>
        <w:jc w:val="both"/>
        <w:rPr>
          <w:rFonts w:cs="Arial"/>
          <w:b/>
          <w:bCs/>
          <w:sz w:val="24"/>
          <w:szCs w:val="24"/>
        </w:rPr>
      </w:pPr>
    </w:p>
    <w:p w:rsidR="00C016C7" w:rsidRDefault="00111DFD">
      <w:pPr>
        <w:spacing w:before="120" w:after="0" w:line="240" w:lineRule="auto"/>
        <w:jc w:val="both"/>
        <w:rPr>
          <w:rFonts w:cs="Arial"/>
          <w:b/>
          <w:bCs/>
          <w:sz w:val="24"/>
          <w:szCs w:val="24"/>
        </w:rPr>
      </w:pPr>
      <w:r>
        <w:rPr>
          <w:rFonts w:cs="Arial"/>
          <w:b/>
          <w:bCs/>
          <w:sz w:val="24"/>
          <w:szCs w:val="24"/>
        </w:rPr>
        <w:t>12. DA PROCLAMAÇÃO, NOMEAÇÃO E POSSE</w:t>
      </w:r>
    </w:p>
    <w:p w:rsidR="00C016C7" w:rsidRDefault="00111DFD">
      <w:pPr>
        <w:spacing w:before="120" w:after="0" w:line="240" w:lineRule="auto"/>
        <w:jc w:val="both"/>
        <w:rPr>
          <w:rFonts w:cs="Arial"/>
          <w:sz w:val="24"/>
          <w:szCs w:val="24"/>
        </w:rPr>
      </w:pPr>
      <w:r>
        <w:rPr>
          <w:rFonts w:cs="Arial"/>
          <w:b/>
          <w:sz w:val="24"/>
          <w:szCs w:val="24"/>
        </w:rPr>
        <w:lastRenderedPageBreak/>
        <w:t>Art. 44.</w:t>
      </w:r>
      <w:r>
        <w:rPr>
          <w:rFonts w:cs="Arial"/>
          <w:sz w:val="24"/>
          <w:szCs w:val="24"/>
        </w:rPr>
        <w:t xml:space="preserve"> Encerrada </w:t>
      </w:r>
      <w:r>
        <w:rPr>
          <w:rFonts w:cs="Arial"/>
          <w:sz w:val="24"/>
          <w:szCs w:val="24"/>
        </w:rPr>
        <w:t>a votação, proceder-se-á imediatamente a contagem dos votos e sua apuração, sob responsabilidade do Conselho Municipal dos Direitos da Criança edo Adolescente e fiscalização do Ministério Público.</w:t>
      </w:r>
    </w:p>
    <w:p w:rsidR="00C016C7" w:rsidRDefault="00111DFD">
      <w:pPr>
        <w:spacing w:before="120" w:after="0" w:line="240" w:lineRule="auto"/>
        <w:jc w:val="both"/>
        <w:rPr>
          <w:rFonts w:cs="Arial"/>
          <w:sz w:val="24"/>
          <w:szCs w:val="24"/>
        </w:rPr>
      </w:pPr>
      <w:r>
        <w:rPr>
          <w:rFonts w:cs="Arial"/>
          <w:b/>
          <w:sz w:val="24"/>
          <w:szCs w:val="24"/>
        </w:rPr>
        <w:t>Art. 45.</w:t>
      </w:r>
      <w:r>
        <w:rPr>
          <w:rFonts w:cs="Arial"/>
          <w:sz w:val="24"/>
          <w:szCs w:val="24"/>
        </w:rPr>
        <w:t xml:space="preserve"> Concluída a apuração dos votos e decididos os even</w:t>
      </w:r>
      <w:r>
        <w:rPr>
          <w:rFonts w:cs="Arial"/>
          <w:sz w:val="24"/>
          <w:szCs w:val="24"/>
        </w:rPr>
        <w:t>tuais recursos, o Conselho Municipal dos Direitos da Criança e do Adolescente proclamará o resultado providenciando a publicação dos nomes dos candidatos votados, com números de sufrágios recebidos, no prazo de até 02 (dois) dias úteis.</w:t>
      </w:r>
    </w:p>
    <w:p w:rsidR="00C016C7" w:rsidRDefault="00111DFD">
      <w:pPr>
        <w:spacing w:before="120" w:after="0" w:line="240" w:lineRule="auto"/>
        <w:jc w:val="both"/>
        <w:rPr>
          <w:rFonts w:cs="Arial"/>
          <w:sz w:val="24"/>
          <w:szCs w:val="24"/>
        </w:rPr>
      </w:pPr>
      <w:r>
        <w:rPr>
          <w:rFonts w:cs="Arial"/>
          <w:b/>
          <w:sz w:val="24"/>
          <w:szCs w:val="24"/>
        </w:rPr>
        <w:t>Art. 46.</w:t>
      </w:r>
      <w:r>
        <w:rPr>
          <w:rFonts w:cs="Arial"/>
          <w:sz w:val="24"/>
          <w:szCs w:val="24"/>
        </w:rPr>
        <w:t xml:space="preserve"> Os 05 (cin</w:t>
      </w:r>
      <w:r>
        <w:rPr>
          <w:rFonts w:cs="Arial"/>
          <w:sz w:val="24"/>
          <w:szCs w:val="24"/>
        </w:rPr>
        <w:t>co) candidatos mais votados serão considerados eleitos; Todos os demais candidatos, a partir do 6º mais votado serão considerados conselheiros suplentes.</w:t>
      </w:r>
    </w:p>
    <w:p w:rsidR="00C016C7" w:rsidRDefault="00111DFD">
      <w:pPr>
        <w:spacing w:before="120" w:after="0" w:line="240" w:lineRule="auto"/>
        <w:jc w:val="both"/>
        <w:rPr>
          <w:rFonts w:cs="Arial"/>
          <w:sz w:val="24"/>
          <w:szCs w:val="24"/>
        </w:rPr>
      </w:pPr>
      <w:r>
        <w:rPr>
          <w:rFonts w:cs="Arial"/>
          <w:b/>
          <w:sz w:val="24"/>
          <w:szCs w:val="24"/>
        </w:rPr>
        <w:t>Art. 47.</w:t>
      </w:r>
      <w:r>
        <w:rPr>
          <w:rFonts w:cs="Arial"/>
          <w:sz w:val="24"/>
          <w:szCs w:val="24"/>
        </w:rPr>
        <w:t xml:space="preserve"> Havendo empate na votação será considerado eleito o candidato que tiver obtido melhor desempe</w:t>
      </w:r>
      <w:r>
        <w:rPr>
          <w:rFonts w:cs="Arial"/>
          <w:sz w:val="24"/>
          <w:szCs w:val="24"/>
        </w:rPr>
        <w:t>nho na Prova Escrita.</w:t>
      </w:r>
    </w:p>
    <w:p w:rsidR="00C016C7" w:rsidRDefault="00111DFD">
      <w:pPr>
        <w:spacing w:before="120" w:after="0" w:line="240" w:lineRule="auto"/>
        <w:jc w:val="both"/>
        <w:rPr>
          <w:rFonts w:cs="Arial"/>
          <w:sz w:val="24"/>
          <w:szCs w:val="24"/>
        </w:rPr>
      </w:pPr>
      <w:r>
        <w:rPr>
          <w:rFonts w:cs="Arial"/>
          <w:b/>
          <w:sz w:val="24"/>
          <w:szCs w:val="24"/>
        </w:rPr>
        <w:t>Parágrafo único</w:t>
      </w:r>
      <w:r>
        <w:rPr>
          <w:rFonts w:cs="Arial"/>
          <w:sz w:val="24"/>
          <w:szCs w:val="24"/>
        </w:rPr>
        <w:t>. Permanecendo o empate será considerado eleito o candidato de maior idade.</w:t>
      </w:r>
    </w:p>
    <w:p w:rsidR="00C016C7" w:rsidRDefault="00111DFD">
      <w:pPr>
        <w:spacing w:before="120" w:after="0" w:line="240" w:lineRule="auto"/>
        <w:jc w:val="both"/>
        <w:rPr>
          <w:sz w:val="24"/>
          <w:szCs w:val="24"/>
        </w:rPr>
      </w:pPr>
      <w:r>
        <w:rPr>
          <w:rFonts w:cs="Arial"/>
          <w:b/>
          <w:sz w:val="24"/>
          <w:szCs w:val="24"/>
        </w:rPr>
        <w:t>Art. 48.</w:t>
      </w:r>
      <w:r>
        <w:rPr>
          <w:sz w:val="24"/>
          <w:szCs w:val="24"/>
        </w:rPr>
        <w:t xml:space="preserve">Os suplentes serão convocados por ordem de classificação, nos casos de: </w:t>
      </w:r>
    </w:p>
    <w:p w:rsidR="00C016C7" w:rsidRDefault="00111DFD">
      <w:pPr>
        <w:numPr>
          <w:ilvl w:val="0"/>
          <w:numId w:val="11"/>
        </w:numPr>
        <w:spacing w:before="120" w:after="0" w:line="240" w:lineRule="auto"/>
        <w:ind w:left="720" w:hanging="360"/>
        <w:jc w:val="both"/>
        <w:rPr>
          <w:sz w:val="24"/>
          <w:szCs w:val="24"/>
        </w:rPr>
      </w:pPr>
      <w:r>
        <w:rPr>
          <w:sz w:val="24"/>
          <w:szCs w:val="24"/>
        </w:rPr>
        <w:t>férias anuais dos conselheiros titulares;</w:t>
      </w:r>
    </w:p>
    <w:p w:rsidR="00C016C7" w:rsidRDefault="00111DFD">
      <w:pPr>
        <w:numPr>
          <w:ilvl w:val="0"/>
          <w:numId w:val="11"/>
        </w:numPr>
        <w:spacing w:before="120" w:after="0" w:line="240" w:lineRule="auto"/>
        <w:ind w:left="720" w:hanging="360"/>
        <w:jc w:val="both"/>
        <w:rPr>
          <w:sz w:val="24"/>
          <w:szCs w:val="24"/>
        </w:rPr>
      </w:pPr>
      <w:r>
        <w:rPr>
          <w:sz w:val="24"/>
          <w:szCs w:val="24"/>
        </w:rPr>
        <w:t>licenças a que fazem</w:t>
      </w:r>
      <w:r>
        <w:rPr>
          <w:sz w:val="24"/>
          <w:szCs w:val="24"/>
        </w:rPr>
        <w:t xml:space="preserve"> jus os titulares, desde que excedam há 30 dias;</w:t>
      </w:r>
    </w:p>
    <w:p w:rsidR="00C016C7" w:rsidRDefault="00111DFD">
      <w:pPr>
        <w:numPr>
          <w:ilvl w:val="0"/>
          <w:numId w:val="11"/>
        </w:numPr>
        <w:spacing w:before="120" w:after="0" w:line="240" w:lineRule="auto"/>
        <w:ind w:left="720" w:hanging="360"/>
        <w:jc w:val="both"/>
        <w:rPr>
          <w:sz w:val="24"/>
          <w:szCs w:val="24"/>
        </w:rPr>
      </w:pPr>
      <w:r>
        <w:rPr>
          <w:sz w:val="24"/>
          <w:szCs w:val="24"/>
        </w:rPr>
        <w:t>vacância, por renúncia, destituição ou perda da função, falecimento ou outras hipóteses de afastamento definitivo.</w:t>
      </w:r>
    </w:p>
    <w:p w:rsidR="00C016C7" w:rsidRDefault="00111DFD">
      <w:pPr>
        <w:jc w:val="both"/>
        <w:rPr>
          <w:sz w:val="24"/>
          <w:szCs w:val="24"/>
        </w:rPr>
      </w:pPr>
      <w:r>
        <w:rPr>
          <w:b/>
          <w:bCs/>
          <w:sz w:val="24"/>
          <w:szCs w:val="24"/>
        </w:rPr>
        <w:t>Art. 49.</w:t>
      </w:r>
      <w:r>
        <w:rPr>
          <w:sz w:val="24"/>
          <w:szCs w:val="24"/>
        </w:rPr>
        <w:t>Perderá o mandato o Conselheiro Tutelar que:</w:t>
      </w:r>
    </w:p>
    <w:p w:rsidR="00C016C7" w:rsidRDefault="00111DFD">
      <w:pPr>
        <w:numPr>
          <w:ilvl w:val="0"/>
          <w:numId w:val="1"/>
        </w:numPr>
        <w:spacing w:after="0"/>
        <w:ind w:left="709" w:hanging="360"/>
        <w:jc w:val="both"/>
        <w:rPr>
          <w:sz w:val="24"/>
          <w:szCs w:val="24"/>
        </w:rPr>
      </w:pPr>
      <w:r>
        <w:rPr>
          <w:sz w:val="24"/>
          <w:szCs w:val="24"/>
        </w:rPr>
        <w:t>receber esta penalidade em processo adm</w:t>
      </w:r>
      <w:r>
        <w:rPr>
          <w:sz w:val="24"/>
          <w:szCs w:val="24"/>
        </w:rPr>
        <w:t>inistrativo-disciplinar;</w:t>
      </w:r>
    </w:p>
    <w:p w:rsidR="00C016C7" w:rsidRDefault="00111DFD">
      <w:pPr>
        <w:numPr>
          <w:ilvl w:val="0"/>
          <w:numId w:val="1"/>
        </w:numPr>
        <w:spacing w:after="0"/>
        <w:ind w:left="709" w:hanging="360"/>
        <w:jc w:val="both"/>
        <w:rPr>
          <w:sz w:val="24"/>
          <w:szCs w:val="24"/>
        </w:rPr>
      </w:pPr>
      <w:r>
        <w:rPr>
          <w:sz w:val="24"/>
          <w:szCs w:val="24"/>
        </w:rPr>
        <w:t>deixar de residir no município;</w:t>
      </w:r>
    </w:p>
    <w:p w:rsidR="00C016C7" w:rsidRDefault="00111DFD">
      <w:pPr>
        <w:numPr>
          <w:ilvl w:val="0"/>
          <w:numId w:val="1"/>
        </w:numPr>
        <w:spacing w:after="0"/>
        <w:ind w:left="709" w:hanging="360"/>
        <w:jc w:val="both"/>
        <w:rPr>
          <w:sz w:val="24"/>
          <w:szCs w:val="24"/>
        </w:rPr>
      </w:pPr>
      <w:r>
        <w:rPr>
          <w:sz w:val="24"/>
          <w:szCs w:val="24"/>
        </w:rPr>
        <w:t>for condenado por decisão irrecorrível pela prática de crime ou contravenção penal incompatíveis com o exercício da função.</w:t>
      </w:r>
    </w:p>
    <w:p w:rsidR="00C016C7" w:rsidRDefault="00111DFD">
      <w:pPr>
        <w:spacing w:before="120" w:after="0" w:line="240" w:lineRule="auto"/>
        <w:jc w:val="both"/>
        <w:rPr>
          <w:rFonts w:cs="Arial"/>
          <w:sz w:val="24"/>
          <w:szCs w:val="24"/>
        </w:rPr>
      </w:pPr>
      <w:r>
        <w:rPr>
          <w:rFonts w:cs="Arial"/>
          <w:b/>
          <w:sz w:val="24"/>
          <w:szCs w:val="24"/>
        </w:rPr>
        <w:t>Art. 50.</w:t>
      </w:r>
      <w:r>
        <w:rPr>
          <w:rFonts w:cs="Arial"/>
          <w:sz w:val="24"/>
          <w:szCs w:val="24"/>
        </w:rPr>
        <w:t xml:space="preserve"> Aplicar-se-á, no que couber ao Processo Seletivo dos Conselheiros </w:t>
      </w:r>
      <w:r>
        <w:rPr>
          <w:rFonts w:cs="Arial"/>
          <w:sz w:val="24"/>
          <w:szCs w:val="24"/>
        </w:rPr>
        <w:t>Tutelares,o disposto na Legislação Eleitoral em vigor.</w:t>
      </w:r>
    </w:p>
    <w:p w:rsidR="00C016C7" w:rsidRDefault="00111DFD">
      <w:pPr>
        <w:spacing w:before="120" w:after="0" w:line="240" w:lineRule="auto"/>
        <w:jc w:val="both"/>
        <w:rPr>
          <w:sz w:val="24"/>
          <w:szCs w:val="24"/>
        </w:rPr>
      </w:pPr>
      <w:r>
        <w:rPr>
          <w:rFonts w:cs="Arial"/>
          <w:b/>
          <w:sz w:val="24"/>
          <w:szCs w:val="24"/>
        </w:rPr>
        <w:t>Art. 51.</w:t>
      </w:r>
      <w:r>
        <w:rPr>
          <w:rFonts w:cs="Arial"/>
          <w:sz w:val="24"/>
          <w:szCs w:val="24"/>
        </w:rPr>
        <w:t xml:space="preserve"> Os conselheiros tutelares eleitos titulares e suplentes, deverão participar</w:t>
      </w:r>
      <w:r>
        <w:rPr>
          <w:sz w:val="24"/>
          <w:szCs w:val="24"/>
        </w:rPr>
        <w:t xml:space="preserve"> com frequência integral em curso de formação com carga horária de no mínimo 16h, promovido pelo Conselho Municipal d</w:t>
      </w:r>
      <w:r>
        <w:rPr>
          <w:sz w:val="24"/>
          <w:szCs w:val="24"/>
        </w:rPr>
        <w:t>os Direitos da Criança e do Adolescente sobre política de atendimento à criança e ao adolescente a realizar-se no m</w:t>
      </w:r>
      <w:r>
        <w:rPr>
          <w:color w:val="000000"/>
          <w:sz w:val="24"/>
          <w:szCs w:val="24"/>
        </w:rPr>
        <w:t xml:space="preserve">ês de novembro de 2019. </w:t>
      </w:r>
    </w:p>
    <w:p w:rsidR="00C016C7" w:rsidRDefault="00111DFD">
      <w:pPr>
        <w:spacing w:before="120" w:after="0" w:line="240" w:lineRule="auto"/>
        <w:jc w:val="both"/>
        <w:rPr>
          <w:rFonts w:cs="Arial"/>
          <w:sz w:val="24"/>
          <w:szCs w:val="24"/>
        </w:rPr>
      </w:pPr>
      <w:r>
        <w:rPr>
          <w:rFonts w:cs="Arial"/>
          <w:b/>
          <w:sz w:val="24"/>
          <w:szCs w:val="24"/>
        </w:rPr>
        <w:t>Art. 52.</w:t>
      </w:r>
      <w:r>
        <w:rPr>
          <w:rFonts w:cs="Arial"/>
          <w:sz w:val="24"/>
          <w:szCs w:val="24"/>
        </w:rPr>
        <w:t xml:space="preserve"> A posse dos eleitos para o Conselho Tutelar dar-se-á no dia 10 de janeir</w:t>
      </w:r>
      <w:r>
        <w:rPr>
          <w:rFonts w:cs="Arial"/>
          <w:color w:val="000000"/>
          <w:sz w:val="24"/>
          <w:szCs w:val="24"/>
        </w:rPr>
        <w:t>o de 2019, em se</w:t>
      </w:r>
      <w:r>
        <w:rPr>
          <w:rFonts w:cs="Arial"/>
          <w:sz w:val="24"/>
          <w:szCs w:val="24"/>
        </w:rPr>
        <w:t>ssão solene.</w:t>
      </w:r>
    </w:p>
    <w:p w:rsidR="00C016C7" w:rsidRDefault="00111DFD">
      <w:pPr>
        <w:spacing w:before="120" w:after="0" w:line="240" w:lineRule="auto"/>
        <w:jc w:val="both"/>
        <w:rPr>
          <w:rFonts w:cs="Arial"/>
          <w:sz w:val="24"/>
          <w:szCs w:val="24"/>
        </w:rPr>
      </w:pPr>
      <w:r>
        <w:rPr>
          <w:rFonts w:cs="Arial"/>
          <w:b/>
          <w:sz w:val="24"/>
          <w:szCs w:val="24"/>
        </w:rPr>
        <w:t>Art. 5</w:t>
      </w:r>
      <w:r>
        <w:rPr>
          <w:rFonts w:cs="Arial"/>
          <w:b/>
          <w:sz w:val="24"/>
          <w:szCs w:val="24"/>
        </w:rPr>
        <w:t>3</w:t>
      </w:r>
      <w:r>
        <w:rPr>
          <w:rFonts w:cs="Arial"/>
          <w:sz w:val="24"/>
          <w:szCs w:val="24"/>
        </w:rPr>
        <w:t xml:space="preserve">. Os casos omissos serão resolvidos pela Comissão Eleitoral com fiscalização do Conselho Municipal dos Direitos da Criança e do Adolescente e do Ministério </w:t>
      </w:r>
      <w:bookmarkStart w:id="0" w:name="_GoBack"/>
      <w:bookmarkEnd w:id="0"/>
      <w:r>
        <w:rPr>
          <w:rFonts w:cs="Arial"/>
          <w:sz w:val="24"/>
          <w:szCs w:val="24"/>
        </w:rPr>
        <w:t>Público.</w:t>
      </w:r>
    </w:p>
    <w:p w:rsidR="00C016C7" w:rsidRDefault="00C016C7">
      <w:pPr>
        <w:spacing w:after="0" w:line="240" w:lineRule="auto"/>
        <w:jc w:val="both"/>
        <w:rPr>
          <w:rFonts w:cs="Arial"/>
          <w:sz w:val="24"/>
          <w:szCs w:val="24"/>
        </w:rPr>
      </w:pPr>
    </w:p>
    <w:p w:rsidR="00C016C7" w:rsidRDefault="00C016C7">
      <w:pPr>
        <w:spacing w:after="0" w:line="240" w:lineRule="auto"/>
        <w:jc w:val="both"/>
        <w:rPr>
          <w:rFonts w:cs="Arial"/>
          <w:sz w:val="24"/>
          <w:szCs w:val="24"/>
        </w:rPr>
      </w:pPr>
    </w:p>
    <w:p w:rsidR="00C016C7" w:rsidRDefault="00111DFD">
      <w:pPr>
        <w:spacing w:after="0" w:line="240" w:lineRule="auto"/>
        <w:jc w:val="center"/>
        <w:rPr>
          <w:rFonts w:cs="Arial"/>
          <w:b/>
          <w:bCs/>
          <w:color w:val="FF0000"/>
          <w:sz w:val="24"/>
          <w:szCs w:val="24"/>
        </w:rPr>
      </w:pPr>
      <w:r>
        <w:rPr>
          <w:rFonts w:cs="Arial"/>
          <w:sz w:val="24"/>
          <w:szCs w:val="24"/>
        </w:rPr>
        <w:t>Araranguá, 05de Abril de 2019</w:t>
      </w:r>
      <w:r>
        <w:rPr>
          <w:rFonts w:cs="Arial"/>
          <w:color w:val="FF0000"/>
          <w:sz w:val="24"/>
          <w:szCs w:val="24"/>
        </w:rPr>
        <w:t>.</w:t>
      </w:r>
    </w:p>
    <w:p w:rsidR="00C016C7" w:rsidRDefault="00C016C7">
      <w:pPr>
        <w:spacing w:after="0" w:line="240" w:lineRule="auto"/>
        <w:jc w:val="center"/>
        <w:rPr>
          <w:rFonts w:cs="Arial"/>
          <w:b/>
          <w:bCs/>
          <w:color w:val="FF0000"/>
          <w:sz w:val="24"/>
          <w:szCs w:val="24"/>
        </w:rPr>
      </w:pPr>
    </w:p>
    <w:p w:rsidR="00C016C7" w:rsidRDefault="00C016C7">
      <w:pPr>
        <w:spacing w:after="0" w:line="240" w:lineRule="auto"/>
        <w:jc w:val="center"/>
        <w:rPr>
          <w:rFonts w:cs="Arial"/>
          <w:b/>
          <w:bCs/>
          <w:color w:val="FF0000"/>
          <w:sz w:val="24"/>
          <w:szCs w:val="24"/>
        </w:rPr>
      </w:pPr>
    </w:p>
    <w:p w:rsidR="00C016C7" w:rsidRDefault="00C016C7">
      <w:pPr>
        <w:spacing w:after="0" w:line="240" w:lineRule="auto"/>
        <w:jc w:val="center"/>
        <w:rPr>
          <w:rFonts w:cs="Arial"/>
          <w:b/>
          <w:bCs/>
          <w:color w:val="FF0000"/>
          <w:sz w:val="24"/>
          <w:szCs w:val="24"/>
        </w:rPr>
      </w:pPr>
    </w:p>
    <w:p w:rsidR="00C016C7" w:rsidRDefault="00111DFD">
      <w:pPr>
        <w:spacing w:after="0" w:line="240" w:lineRule="auto"/>
        <w:jc w:val="center"/>
        <w:rPr>
          <w:rFonts w:cs="Arial"/>
          <w:b/>
          <w:bCs/>
          <w:sz w:val="24"/>
          <w:szCs w:val="24"/>
        </w:rPr>
      </w:pPr>
      <w:r>
        <w:rPr>
          <w:rFonts w:cs="Arial"/>
          <w:b/>
          <w:bCs/>
          <w:sz w:val="24"/>
          <w:szCs w:val="24"/>
        </w:rPr>
        <w:t>Francisco Diello de Souza</w:t>
      </w:r>
    </w:p>
    <w:p w:rsidR="00C016C7" w:rsidRDefault="00111DFD">
      <w:pPr>
        <w:spacing w:after="0" w:line="240" w:lineRule="auto"/>
        <w:jc w:val="center"/>
        <w:rPr>
          <w:rFonts w:cs="Arial"/>
          <w:sz w:val="24"/>
          <w:szCs w:val="24"/>
        </w:rPr>
      </w:pPr>
      <w:r>
        <w:rPr>
          <w:rFonts w:cs="Arial"/>
          <w:sz w:val="24"/>
          <w:szCs w:val="24"/>
        </w:rPr>
        <w:t>Presidente CMDCA</w:t>
      </w:r>
    </w:p>
    <w:p w:rsidR="00C016C7" w:rsidRDefault="00C016C7">
      <w:pPr>
        <w:spacing w:after="0" w:line="240" w:lineRule="auto"/>
        <w:rPr>
          <w:rFonts w:cs="Arial"/>
          <w:sz w:val="24"/>
          <w:szCs w:val="24"/>
        </w:rPr>
      </w:pPr>
    </w:p>
    <w:p w:rsidR="00C016C7" w:rsidRDefault="00C016C7">
      <w:pPr>
        <w:spacing w:after="0" w:line="240" w:lineRule="auto"/>
        <w:rPr>
          <w:rFonts w:ascii="Arial" w:hAnsi="Arial" w:cs="Arial"/>
          <w:sz w:val="18"/>
          <w:szCs w:val="18"/>
        </w:rPr>
      </w:pPr>
    </w:p>
    <w:p w:rsidR="00C016C7" w:rsidRDefault="00C016C7">
      <w:pPr>
        <w:spacing w:after="0" w:line="240" w:lineRule="auto"/>
        <w:ind w:left="-284" w:right="-709"/>
        <w:jc w:val="center"/>
        <w:rPr>
          <w:b/>
          <w:sz w:val="28"/>
          <w:szCs w:val="28"/>
        </w:rPr>
      </w:pPr>
      <w:r w:rsidRPr="00C016C7">
        <w:rPr>
          <w:noProof/>
        </w:rPr>
        <w:lastRenderedPageBreak/>
        <w:pict>
          <v:rect id="Caixa de Texto 2" o:spid="_x0000_s1026" style="position:absolute;left:0;text-align:left;margin-left:-6.05pt;margin-top:-17.8pt;width:201.25pt;height:32.65pt;z-index:251658246" filled="f" stroked="f">
            <v:textbox style="mso-fit-shape-to-text:t">
              <w:txbxContent>
                <w:p w:rsidR="00C016C7" w:rsidRDefault="00111DFD">
                  <w:pPr>
                    <w:rPr>
                      <w:b/>
                    </w:rPr>
                  </w:pPr>
                  <w:r>
                    <w:rPr>
                      <w:b/>
                    </w:rPr>
                    <w:t xml:space="preserve">ANEXO I </w:t>
                  </w:r>
                </w:p>
              </w:txbxContent>
            </v:textbox>
          </v:rect>
        </w:pict>
      </w:r>
      <w:r w:rsidR="00111DFD">
        <w:rPr>
          <w:noProof/>
          <w:lang w:eastAsia="pt-BR"/>
        </w:rPr>
        <w:drawing>
          <wp:inline distT="0" distB="0" distL="0" distR="0">
            <wp:extent cx="4392295" cy="1319530"/>
            <wp:effectExtent l="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C:\Users\user\Desktop\Cabeçalho.png"/>
                    <pic:cNvPicPr>
                      <a:picLocks noChangeAspect="1"/>
                      <a:extLst>
                        <a:ext uri="smNativeData">
                          <sm:smNativeData xmlns:sm="smNativeData"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6_A7qnX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DjAAAAB6AAAAAAAAAAAAAAAAAAAAAAAAAAAAAAAAAAAAAAAAAAAAAABRsAAB4IAAAAAAAAAAAAAAAAAAA="/>
                        </a:ext>
                      </a:extLst>
                    </pic:cNvPicPr>
                  </pic:nvPicPr>
                  <pic:blipFill>
                    <a:blip r:embed="rId7"/>
                    <a:stretch>
                      <a:fillRect/>
                    </a:stretch>
                  </pic:blipFill>
                  <pic:spPr>
                    <a:xfrm>
                      <a:off x="0" y="0"/>
                      <a:ext cx="4392295" cy="1319530"/>
                    </a:xfrm>
                    <a:prstGeom prst="rect">
                      <a:avLst/>
                    </a:prstGeom>
                    <a:noFill/>
                    <a:ln w="12700">
                      <a:noFill/>
                    </a:ln>
                  </pic:spPr>
                </pic:pic>
              </a:graphicData>
            </a:graphic>
          </wp:inline>
        </w:drawing>
      </w:r>
    </w:p>
    <w:p w:rsidR="00C016C7" w:rsidRDefault="00111DFD">
      <w:pPr>
        <w:spacing w:after="0" w:line="240" w:lineRule="auto"/>
        <w:ind w:left="-284" w:right="-709"/>
        <w:jc w:val="center"/>
        <w:rPr>
          <w:b/>
          <w:sz w:val="24"/>
          <w:szCs w:val="24"/>
        </w:rPr>
      </w:pPr>
      <w:r>
        <w:rPr>
          <w:b/>
          <w:sz w:val="24"/>
          <w:szCs w:val="24"/>
        </w:rPr>
        <w:t>ESTADO DE SANTA CATARINA</w:t>
      </w:r>
    </w:p>
    <w:p w:rsidR="00C016C7" w:rsidRDefault="00111DFD">
      <w:pPr>
        <w:spacing w:after="0" w:line="240" w:lineRule="auto"/>
        <w:ind w:left="-284" w:right="-709"/>
        <w:jc w:val="center"/>
        <w:rPr>
          <w:b/>
          <w:sz w:val="24"/>
          <w:szCs w:val="24"/>
        </w:rPr>
      </w:pPr>
      <w:r>
        <w:rPr>
          <w:b/>
          <w:sz w:val="24"/>
          <w:szCs w:val="24"/>
        </w:rPr>
        <w:t>MUNICIPIO DE ARARANGUÁ</w:t>
      </w:r>
    </w:p>
    <w:p w:rsidR="00C016C7" w:rsidRDefault="00111DFD">
      <w:pPr>
        <w:spacing w:after="0" w:line="240" w:lineRule="auto"/>
        <w:ind w:left="-284" w:right="-709"/>
        <w:jc w:val="center"/>
        <w:rPr>
          <w:sz w:val="24"/>
          <w:szCs w:val="24"/>
        </w:rPr>
      </w:pPr>
      <w:r>
        <w:rPr>
          <w:sz w:val="24"/>
          <w:szCs w:val="24"/>
        </w:rPr>
        <w:t>CONSELHO MUNICIPAL DOS DIREITOS DA CRIANÇA E DO ADOLESCENTE – CMDCA</w:t>
      </w:r>
    </w:p>
    <w:p w:rsidR="00C016C7" w:rsidRDefault="00111DFD">
      <w:pPr>
        <w:spacing w:after="0" w:line="240" w:lineRule="auto"/>
        <w:ind w:left="-284" w:right="-709"/>
        <w:jc w:val="center"/>
        <w:rPr>
          <w:sz w:val="24"/>
          <w:szCs w:val="24"/>
        </w:rPr>
      </w:pPr>
      <w:r>
        <w:rPr>
          <w:sz w:val="24"/>
          <w:szCs w:val="24"/>
        </w:rPr>
        <w:t>PROCESSO DE ESCOLHA DOS CONSELHEIROS TUTELARES 2019</w:t>
      </w:r>
    </w:p>
    <w:p w:rsidR="00C016C7" w:rsidRDefault="00111DFD">
      <w:pPr>
        <w:spacing w:after="0" w:line="240" w:lineRule="auto"/>
        <w:ind w:left="-284" w:right="-709"/>
        <w:jc w:val="center"/>
        <w:rPr>
          <w:sz w:val="24"/>
          <w:szCs w:val="24"/>
        </w:rPr>
      </w:pPr>
      <w:r>
        <w:rPr>
          <w:sz w:val="24"/>
          <w:szCs w:val="24"/>
        </w:rPr>
        <w:t>Mandato 10/01/2020 a 09/01/2024</w:t>
      </w:r>
    </w:p>
    <w:p w:rsidR="00C016C7" w:rsidRDefault="00C016C7">
      <w:pPr>
        <w:spacing w:after="0" w:line="240" w:lineRule="auto"/>
        <w:ind w:left="-284" w:right="-709"/>
        <w:jc w:val="center"/>
        <w:rPr>
          <w:sz w:val="10"/>
          <w:szCs w:val="10"/>
        </w:rPr>
      </w:pPr>
    </w:p>
    <w:p w:rsidR="00C016C7" w:rsidRDefault="00111DFD">
      <w:pPr>
        <w:pBdr>
          <w:top w:val="nil"/>
          <w:left w:val="nil"/>
          <w:bottom w:val="nil"/>
          <w:right w:val="nil"/>
          <w:between w:val="nil"/>
        </w:pBdr>
        <w:shd w:val="solid" w:color="B8CCE4" w:fill="auto"/>
        <w:spacing w:line="240" w:lineRule="auto"/>
        <w:ind w:left="-284" w:right="-142"/>
        <w:jc w:val="center"/>
        <w:rPr>
          <w:b/>
          <w:sz w:val="36"/>
          <w:szCs w:val="36"/>
        </w:rPr>
      </w:pPr>
      <w:r>
        <w:rPr>
          <w:b/>
          <w:sz w:val="36"/>
          <w:szCs w:val="36"/>
        </w:rPr>
        <w:t>REQUERIMENTO DE INSCRIÇÃO</w:t>
      </w:r>
    </w:p>
    <w:p w:rsidR="00C016C7" w:rsidRDefault="00111DFD">
      <w:pPr>
        <w:pStyle w:val="PargrafodaLista"/>
        <w:numPr>
          <w:ilvl w:val="0"/>
          <w:numId w:val="6"/>
        </w:numPr>
        <w:pBdr>
          <w:top w:val="nil"/>
          <w:left w:val="nil"/>
          <w:bottom w:val="nil"/>
          <w:right w:val="nil"/>
          <w:between w:val="nil"/>
        </w:pBdr>
        <w:shd w:val="solid" w:color="B8CCE4" w:fill="auto"/>
        <w:ind w:left="142" w:right="-142" w:hanging="360"/>
        <w:rPr>
          <w:b/>
        </w:rPr>
      </w:pPr>
      <w:r>
        <w:rPr>
          <w:b/>
        </w:rPr>
        <w:t>DADOS GERAIS</w:t>
      </w:r>
    </w:p>
    <w:tbl>
      <w:tblPr>
        <w:tblW w:w="10065" w:type="dxa"/>
        <w:tblInd w:w="-176" w:type="dxa"/>
        <w:tblCellMar>
          <w:left w:w="10" w:type="dxa"/>
          <w:right w:w="10" w:type="dxa"/>
        </w:tblCellMar>
        <w:tblLook w:val="0000"/>
      </w:tblPr>
      <w:tblGrid>
        <w:gridCol w:w="10065"/>
      </w:tblGrid>
      <w:tr w:rsidR="00C016C7">
        <w:tblPrEx>
          <w:tblCellMar>
            <w:top w:w="0" w:type="dxa"/>
            <w:bottom w:w="0" w:type="dxa"/>
          </w:tblCellMar>
        </w:tblPrEx>
        <w:tc>
          <w:tcPr>
            <w:tcW w:w="10065" w:type="dxa"/>
            <w:tcBorders>
              <w:top w:val="single" w:sz="4" w:space="0" w:color="FFFFFF"/>
              <w:left w:val="single" w:sz="4" w:space="0" w:color="FFFFFF"/>
              <w:bottom w:val="dotted" w:sz="4" w:space="0" w:color="000000"/>
              <w:right w:val="single" w:sz="4" w:space="0" w:color="FFFFFF"/>
              <w:tl2br w:val="nil"/>
              <w:tr2bl w:val="nil"/>
            </w:tcBorders>
            <w:tcMar>
              <w:top w:w="0" w:type="dxa"/>
              <w:left w:w="108" w:type="dxa"/>
              <w:bottom w:w="0" w:type="dxa"/>
              <w:right w:w="108" w:type="dxa"/>
            </w:tcMar>
          </w:tcPr>
          <w:p w:rsidR="00C016C7" w:rsidRDefault="00111DFD">
            <w:pPr>
              <w:spacing w:after="0" w:line="360" w:lineRule="auto"/>
              <w:ind w:right="-142"/>
              <w:rPr>
                <w:b/>
              </w:rPr>
            </w:pPr>
            <w:r>
              <w:rPr>
                <w:b/>
              </w:rPr>
              <w:t xml:space="preserve">Nome </w:t>
            </w:r>
            <w:r>
              <w:rPr>
                <w:b/>
              </w:rPr>
              <w:t>do(a) candidato(a):</w:t>
            </w:r>
          </w:p>
        </w:tc>
      </w:tr>
      <w:tr w:rsidR="00C016C7">
        <w:tblPrEx>
          <w:tblCellMar>
            <w:top w:w="0" w:type="dxa"/>
            <w:bottom w:w="0" w:type="dxa"/>
          </w:tblCellMar>
        </w:tblPrEx>
        <w:tc>
          <w:tcPr>
            <w:tcW w:w="10065" w:type="dxa"/>
            <w:tcBorders>
              <w:top w:val="dotted" w:sz="4" w:space="0" w:color="000000"/>
              <w:left w:val="single" w:sz="4" w:space="0" w:color="FFFFFF"/>
              <w:bottom w:val="dotted" w:sz="4" w:space="0" w:color="000000"/>
              <w:right w:val="single" w:sz="4" w:space="0" w:color="FFFFFF"/>
              <w:tl2br w:val="nil"/>
              <w:tr2bl w:val="nil"/>
            </w:tcBorders>
            <w:tcMar>
              <w:top w:w="0" w:type="dxa"/>
              <w:left w:w="108" w:type="dxa"/>
              <w:bottom w:w="0" w:type="dxa"/>
              <w:right w:w="108" w:type="dxa"/>
            </w:tcMar>
          </w:tcPr>
          <w:p w:rsidR="00C016C7" w:rsidRDefault="00111DFD">
            <w:pPr>
              <w:spacing w:after="0" w:line="360" w:lineRule="auto"/>
              <w:ind w:right="-142"/>
              <w:rPr>
                <w:b/>
              </w:rPr>
            </w:pPr>
            <w:r>
              <w:rPr>
                <w:b/>
              </w:rPr>
              <w:t>Data de Nascimento:        /        /                                       RG:                                                                Sexo: (  )M (  )F</w:t>
            </w:r>
          </w:p>
        </w:tc>
      </w:tr>
      <w:tr w:rsidR="00C016C7">
        <w:tblPrEx>
          <w:tblCellMar>
            <w:top w:w="0" w:type="dxa"/>
            <w:bottom w:w="0" w:type="dxa"/>
          </w:tblCellMar>
        </w:tblPrEx>
        <w:tc>
          <w:tcPr>
            <w:tcW w:w="10065" w:type="dxa"/>
            <w:tcBorders>
              <w:top w:val="dotted" w:sz="4" w:space="0" w:color="000000"/>
              <w:left w:val="single" w:sz="4" w:space="0" w:color="FFFFFF"/>
              <w:bottom w:val="dotted" w:sz="4" w:space="0" w:color="000000"/>
              <w:right w:val="single" w:sz="4" w:space="0" w:color="FFFFFF"/>
              <w:tl2br w:val="nil"/>
              <w:tr2bl w:val="nil"/>
            </w:tcBorders>
            <w:tcMar>
              <w:top w:w="0" w:type="dxa"/>
              <w:left w:w="108" w:type="dxa"/>
              <w:bottom w:w="0" w:type="dxa"/>
              <w:right w:w="108" w:type="dxa"/>
            </w:tcMar>
          </w:tcPr>
          <w:p w:rsidR="00C016C7" w:rsidRDefault="00111DFD">
            <w:pPr>
              <w:spacing w:after="0" w:line="360" w:lineRule="auto"/>
              <w:ind w:right="-142"/>
            </w:pPr>
            <w:r>
              <w:rPr>
                <w:b/>
              </w:rPr>
              <w:t>CPF:                                                               Título</w:t>
            </w:r>
            <w:r>
              <w:rPr>
                <w:b/>
              </w:rPr>
              <w:t xml:space="preserve"> Eleitoral Nº:                                               Zona:            Seção:</w:t>
            </w:r>
          </w:p>
        </w:tc>
      </w:tr>
      <w:tr w:rsidR="00C016C7">
        <w:tblPrEx>
          <w:tblCellMar>
            <w:top w:w="0" w:type="dxa"/>
            <w:bottom w:w="0" w:type="dxa"/>
          </w:tblCellMar>
        </w:tblPrEx>
        <w:tc>
          <w:tcPr>
            <w:tcW w:w="10065" w:type="dxa"/>
            <w:tcBorders>
              <w:top w:val="dotted" w:sz="4" w:space="0" w:color="000000"/>
              <w:left w:val="single" w:sz="4" w:space="0" w:color="FFFFFF"/>
              <w:bottom w:val="dotted" w:sz="4" w:space="0" w:color="000000"/>
              <w:right w:val="single" w:sz="4" w:space="0" w:color="FFFFFF"/>
              <w:tl2br w:val="nil"/>
              <w:tr2bl w:val="nil"/>
            </w:tcBorders>
            <w:tcMar>
              <w:top w:w="0" w:type="dxa"/>
              <w:left w:w="108" w:type="dxa"/>
              <w:bottom w:w="0" w:type="dxa"/>
              <w:right w:w="108" w:type="dxa"/>
            </w:tcMar>
          </w:tcPr>
          <w:p w:rsidR="00C016C7" w:rsidRDefault="00111DFD">
            <w:pPr>
              <w:spacing w:after="0" w:line="360" w:lineRule="auto"/>
              <w:ind w:right="-142"/>
              <w:rPr>
                <w:b/>
              </w:rPr>
            </w:pPr>
            <w:r>
              <w:rPr>
                <w:b/>
              </w:rPr>
              <w:t>Estado Civil:                                 E-mail:                                                                     Telefone:</w:t>
            </w:r>
          </w:p>
        </w:tc>
      </w:tr>
      <w:tr w:rsidR="00C016C7">
        <w:tblPrEx>
          <w:tblCellMar>
            <w:top w:w="0" w:type="dxa"/>
            <w:bottom w:w="0" w:type="dxa"/>
          </w:tblCellMar>
        </w:tblPrEx>
        <w:tc>
          <w:tcPr>
            <w:tcW w:w="10065" w:type="dxa"/>
            <w:tcBorders>
              <w:top w:val="dotted" w:sz="4" w:space="0" w:color="000000"/>
              <w:left w:val="single" w:sz="4" w:space="0" w:color="FFFFFF"/>
              <w:bottom w:val="dotted" w:sz="4" w:space="0" w:color="000000"/>
              <w:right w:val="single" w:sz="4" w:space="0" w:color="FFFFFF"/>
              <w:tl2br w:val="nil"/>
              <w:tr2bl w:val="nil"/>
            </w:tcBorders>
            <w:tcMar>
              <w:top w:w="0" w:type="dxa"/>
              <w:left w:w="108" w:type="dxa"/>
              <w:bottom w:w="0" w:type="dxa"/>
              <w:right w:w="108" w:type="dxa"/>
            </w:tcMar>
          </w:tcPr>
          <w:p w:rsidR="00C016C7" w:rsidRDefault="00111DFD">
            <w:pPr>
              <w:tabs>
                <w:tab w:val="left" w:pos="6770"/>
              </w:tabs>
              <w:spacing w:after="0" w:line="360" w:lineRule="auto"/>
              <w:ind w:right="-142"/>
              <w:rPr>
                <w:b/>
              </w:rPr>
            </w:pPr>
            <w:r>
              <w:rPr>
                <w:b/>
              </w:rPr>
              <w:t>Endereço:</w:t>
            </w:r>
            <w:r>
              <w:rPr>
                <w:b/>
              </w:rPr>
              <w:tab/>
              <w:t xml:space="preserve">                           </w:t>
            </w:r>
            <w:r>
              <w:rPr>
                <w:b/>
              </w:rPr>
              <w:t>Nº:</w:t>
            </w:r>
          </w:p>
        </w:tc>
      </w:tr>
      <w:tr w:rsidR="00C016C7">
        <w:tblPrEx>
          <w:tblCellMar>
            <w:top w:w="0" w:type="dxa"/>
            <w:bottom w:w="0" w:type="dxa"/>
          </w:tblCellMar>
        </w:tblPrEx>
        <w:tc>
          <w:tcPr>
            <w:tcW w:w="10065" w:type="dxa"/>
            <w:tcBorders>
              <w:top w:val="dotted" w:sz="4" w:space="0" w:color="000000"/>
              <w:left w:val="single" w:sz="4" w:space="0" w:color="FFFFFF"/>
              <w:bottom w:val="dotted" w:sz="4" w:space="0" w:color="000000"/>
              <w:right w:val="single" w:sz="4" w:space="0" w:color="FFFFFF"/>
              <w:tl2br w:val="nil"/>
              <w:tr2bl w:val="nil"/>
            </w:tcBorders>
            <w:tcMar>
              <w:top w:w="0" w:type="dxa"/>
              <w:left w:w="108" w:type="dxa"/>
              <w:bottom w:w="0" w:type="dxa"/>
              <w:right w:w="108" w:type="dxa"/>
            </w:tcMar>
          </w:tcPr>
          <w:p w:rsidR="00C016C7" w:rsidRDefault="00111DFD">
            <w:pPr>
              <w:tabs>
                <w:tab w:val="left" w:pos="7737"/>
              </w:tabs>
              <w:spacing w:after="0" w:line="360" w:lineRule="auto"/>
              <w:ind w:right="-142"/>
              <w:rPr>
                <w:b/>
              </w:rPr>
            </w:pPr>
            <w:r>
              <w:rPr>
                <w:b/>
              </w:rPr>
              <w:t>Bairro:                                                                           Município:</w:t>
            </w:r>
            <w:r>
              <w:rPr>
                <w:b/>
              </w:rPr>
              <w:tab/>
              <w:t>UF:</w:t>
            </w:r>
          </w:p>
        </w:tc>
      </w:tr>
      <w:tr w:rsidR="00C016C7">
        <w:tblPrEx>
          <w:tblCellMar>
            <w:top w:w="0" w:type="dxa"/>
            <w:bottom w:w="0" w:type="dxa"/>
          </w:tblCellMar>
        </w:tblPrEx>
        <w:tc>
          <w:tcPr>
            <w:tcW w:w="10065" w:type="dxa"/>
            <w:tcBorders>
              <w:top w:val="dotted" w:sz="4" w:space="0" w:color="000000"/>
              <w:left w:val="single" w:sz="4" w:space="0" w:color="FFFFFF"/>
              <w:bottom w:val="single" w:sz="4" w:space="0" w:color="000000"/>
              <w:right w:val="single" w:sz="4" w:space="0" w:color="FFFFFF"/>
              <w:tl2br w:val="nil"/>
              <w:tr2bl w:val="nil"/>
            </w:tcBorders>
            <w:tcMar>
              <w:top w:w="0" w:type="dxa"/>
              <w:left w:w="108" w:type="dxa"/>
              <w:bottom w:w="0" w:type="dxa"/>
              <w:right w:w="108" w:type="dxa"/>
            </w:tcMar>
          </w:tcPr>
          <w:p w:rsidR="00C016C7" w:rsidRDefault="00111DFD">
            <w:pPr>
              <w:tabs>
                <w:tab w:val="left" w:pos="7737"/>
              </w:tabs>
              <w:spacing w:after="0" w:line="360" w:lineRule="auto"/>
              <w:ind w:right="-142"/>
              <w:rPr>
                <w:b/>
              </w:rPr>
            </w:pPr>
            <w:r>
              <w:rPr>
                <w:b/>
              </w:rPr>
              <w:t>Filiação: Pai:</w:t>
            </w:r>
          </w:p>
          <w:p w:rsidR="00C016C7" w:rsidRDefault="00111DFD">
            <w:pPr>
              <w:tabs>
                <w:tab w:val="left" w:pos="7737"/>
              </w:tabs>
              <w:spacing w:after="0" w:line="360" w:lineRule="auto"/>
              <w:ind w:right="-142"/>
              <w:rPr>
                <w:b/>
              </w:rPr>
            </w:pPr>
            <w:r>
              <w:rPr>
                <w:b/>
              </w:rPr>
              <w:t>Mãe:</w:t>
            </w:r>
          </w:p>
        </w:tc>
      </w:tr>
    </w:tbl>
    <w:p w:rsidR="00C016C7" w:rsidRDefault="00111DFD">
      <w:pPr>
        <w:pStyle w:val="PargrafodaLista"/>
        <w:numPr>
          <w:ilvl w:val="0"/>
          <w:numId w:val="6"/>
        </w:numPr>
        <w:pBdr>
          <w:top w:val="nil"/>
          <w:left w:val="nil"/>
          <w:bottom w:val="nil"/>
          <w:right w:val="nil"/>
          <w:between w:val="nil"/>
        </w:pBdr>
        <w:shd w:val="solid" w:color="B8CCE4" w:fill="auto"/>
        <w:ind w:left="142" w:right="-142" w:hanging="360"/>
        <w:rPr>
          <w:b/>
        </w:rPr>
      </w:pPr>
      <w:r>
        <w:rPr>
          <w:b/>
        </w:rPr>
        <w:t>DOCUMENTOS APRESENTADOS</w:t>
      </w:r>
    </w:p>
    <w:p w:rsidR="00C016C7" w:rsidRDefault="00111DFD">
      <w:pPr>
        <w:pStyle w:val="PargrafodaLista"/>
        <w:numPr>
          <w:ilvl w:val="0"/>
          <w:numId w:val="12"/>
        </w:numPr>
        <w:spacing w:after="0" w:line="240" w:lineRule="auto"/>
        <w:ind w:left="720" w:right="-142" w:hanging="360"/>
        <w:rPr>
          <w:rFonts w:cs="Arial"/>
        </w:rPr>
      </w:pPr>
      <w:r>
        <w:rPr>
          <w:rFonts w:cs="Arial"/>
        </w:rPr>
        <w:t>Cópia da Identidade e CPF;</w:t>
      </w:r>
    </w:p>
    <w:p w:rsidR="00C016C7" w:rsidRDefault="00111DFD">
      <w:pPr>
        <w:pStyle w:val="PargrafodaLista"/>
        <w:numPr>
          <w:ilvl w:val="0"/>
          <w:numId w:val="12"/>
        </w:numPr>
        <w:spacing w:after="0" w:line="240" w:lineRule="auto"/>
        <w:ind w:left="720" w:right="-142" w:hanging="360"/>
        <w:rPr>
          <w:rFonts w:cs="Arial"/>
        </w:rPr>
      </w:pPr>
      <w:r>
        <w:rPr>
          <w:rFonts w:cs="Arial"/>
        </w:rPr>
        <w:t xml:space="preserve">Cópia dos comprovantes de residência no Município de Araranguá/SC (atual e de no </w:t>
      </w:r>
      <w:r>
        <w:rPr>
          <w:rFonts w:cs="Arial"/>
        </w:rPr>
        <w:t>mínimo 02 (dois) anos anteriores);</w:t>
      </w:r>
    </w:p>
    <w:p w:rsidR="00C016C7" w:rsidRDefault="00111DFD">
      <w:pPr>
        <w:pStyle w:val="PargrafodaLista"/>
        <w:numPr>
          <w:ilvl w:val="0"/>
          <w:numId w:val="12"/>
        </w:numPr>
        <w:spacing w:after="0" w:line="240" w:lineRule="auto"/>
        <w:ind w:left="720" w:right="-142" w:hanging="360"/>
        <w:rPr>
          <w:rFonts w:cs="Arial"/>
        </w:rPr>
      </w:pPr>
      <w:r>
        <w:rPr>
          <w:rFonts w:cs="Arial"/>
        </w:rPr>
        <w:t>Cópia do certificado de conclusão do Ensino Médio ;</w:t>
      </w:r>
    </w:p>
    <w:p w:rsidR="00C016C7" w:rsidRDefault="00111DFD">
      <w:pPr>
        <w:pStyle w:val="PargrafodaLista"/>
        <w:numPr>
          <w:ilvl w:val="0"/>
          <w:numId w:val="12"/>
        </w:numPr>
        <w:spacing w:after="0" w:line="240" w:lineRule="auto"/>
        <w:ind w:left="720" w:right="-142" w:hanging="360"/>
        <w:rPr>
          <w:rFonts w:cs="Arial"/>
        </w:rPr>
      </w:pPr>
      <w:r>
        <w:rPr>
          <w:rFonts w:cs="Arial"/>
        </w:rPr>
        <w:t>Cópia da Carteira Nacional de Habilitação – CNH;</w:t>
      </w:r>
    </w:p>
    <w:p w:rsidR="00C016C7" w:rsidRDefault="00111DFD">
      <w:pPr>
        <w:pStyle w:val="PargrafodaLista"/>
        <w:numPr>
          <w:ilvl w:val="0"/>
          <w:numId w:val="12"/>
        </w:numPr>
        <w:spacing w:after="0" w:line="240" w:lineRule="auto"/>
        <w:ind w:left="720" w:right="-142" w:hanging="360"/>
        <w:rPr>
          <w:rFonts w:cs="Arial"/>
        </w:rPr>
      </w:pPr>
      <w:r>
        <w:rPr>
          <w:rFonts w:cs="Arial"/>
        </w:rPr>
        <w:t>Cópias do Titulo de Eleitor e do comprovante de votação da última eleição ou de justificativa da ausência ou Certidão de</w:t>
      </w:r>
      <w:r>
        <w:rPr>
          <w:rFonts w:cs="Arial"/>
        </w:rPr>
        <w:t xml:space="preserve"> Quitação junto à Justiça Eleitoral;</w:t>
      </w:r>
    </w:p>
    <w:p w:rsidR="00C016C7" w:rsidRDefault="00111DFD">
      <w:pPr>
        <w:pStyle w:val="PargrafodaLista"/>
        <w:numPr>
          <w:ilvl w:val="0"/>
          <w:numId w:val="12"/>
        </w:numPr>
        <w:spacing w:after="0" w:line="240" w:lineRule="auto"/>
        <w:ind w:left="720" w:right="-142" w:hanging="360"/>
        <w:rPr>
          <w:rFonts w:cs="Arial"/>
        </w:rPr>
      </w:pPr>
      <w:r>
        <w:rPr>
          <w:rFonts w:cs="Arial"/>
        </w:rPr>
        <w:t>Cópia do certificado de reservista ou de dispensa; se do sexo masculino;</w:t>
      </w:r>
    </w:p>
    <w:p w:rsidR="00C016C7" w:rsidRDefault="00111DFD">
      <w:pPr>
        <w:pStyle w:val="PargrafodaLista"/>
        <w:numPr>
          <w:ilvl w:val="0"/>
          <w:numId w:val="12"/>
        </w:numPr>
        <w:spacing w:after="0" w:line="240" w:lineRule="auto"/>
        <w:ind w:left="720" w:right="-142" w:hanging="360"/>
        <w:rPr>
          <w:rFonts w:cs="Arial"/>
        </w:rPr>
      </w:pPr>
      <w:r>
        <w:rPr>
          <w:rFonts w:cs="Arial"/>
        </w:rPr>
        <w:t>Certidão de Antecedentes Ações Cíveis em Geral</w:t>
      </w:r>
    </w:p>
    <w:p w:rsidR="00C016C7" w:rsidRDefault="00111DFD">
      <w:pPr>
        <w:pStyle w:val="PargrafodaLista"/>
        <w:numPr>
          <w:ilvl w:val="0"/>
          <w:numId w:val="12"/>
        </w:numPr>
        <w:spacing w:after="0" w:line="240" w:lineRule="auto"/>
        <w:ind w:left="720" w:right="-142" w:hanging="360"/>
        <w:rPr>
          <w:rFonts w:cs="Arial"/>
        </w:rPr>
      </w:pPr>
      <w:r>
        <w:rPr>
          <w:rFonts w:cs="Arial"/>
        </w:rPr>
        <w:t xml:space="preserve">Certidão de Antecedentes Ações Criminais </w:t>
      </w:r>
    </w:p>
    <w:p w:rsidR="00C016C7" w:rsidRDefault="00111DFD">
      <w:pPr>
        <w:pStyle w:val="PargrafodaLista"/>
        <w:numPr>
          <w:ilvl w:val="0"/>
          <w:numId w:val="12"/>
        </w:numPr>
        <w:spacing w:after="0" w:line="240" w:lineRule="auto"/>
        <w:ind w:left="720" w:right="-142" w:hanging="360"/>
        <w:rPr>
          <w:rFonts w:cs="Arial"/>
        </w:rPr>
      </w:pPr>
      <w:r>
        <w:rPr>
          <w:rFonts w:cs="Arial"/>
        </w:rPr>
        <w:t>Declaração de disponibilidade exclusiva.</w:t>
      </w:r>
    </w:p>
    <w:p w:rsidR="00C016C7" w:rsidRDefault="00C016C7">
      <w:pPr>
        <w:spacing w:after="0" w:line="240" w:lineRule="auto"/>
        <w:ind w:right="-142"/>
      </w:pPr>
    </w:p>
    <w:tbl>
      <w:tblPr>
        <w:tblW w:w="9639" w:type="dxa"/>
        <w:tblInd w:w="250" w:type="dxa"/>
        <w:tblCellMar>
          <w:left w:w="10" w:type="dxa"/>
          <w:right w:w="10" w:type="dxa"/>
        </w:tblCellMar>
        <w:tblLook w:val="0000"/>
      </w:tblPr>
      <w:tblGrid>
        <w:gridCol w:w="4450"/>
        <w:gridCol w:w="5189"/>
      </w:tblGrid>
      <w:tr w:rsidR="00C016C7">
        <w:tblPrEx>
          <w:tblCellMar>
            <w:top w:w="0" w:type="dxa"/>
            <w:bottom w:w="0" w:type="dxa"/>
          </w:tblCellMar>
        </w:tblPrEx>
        <w:tc>
          <w:tcPr>
            <w:tcW w:w="4450" w:type="dxa"/>
            <w:tcBorders>
              <w:top w:val="single" w:sz="4" w:space="0" w:color="FFFFFF"/>
              <w:left w:val="single" w:sz="4" w:space="0" w:color="FFFFFF"/>
              <w:bottom w:val="single" w:sz="4" w:space="0" w:color="000000"/>
              <w:right w:val="single" w:sz="4" w:space="0" w:color="FFFFFF"/>
              <w:tl2br w:val="nil"/>
              <w:tr2bl w:val="nil"/>
            </w:tcBorders>
            <w:tcMar>
              <w:top w:w="0" w:type="dxa"/>
              <w:left w:w="108" w:type="dxa"/>
              <w:bottom w:w="0" w:type="dxa"/>
              <w:right w:w="108" w:type="dxa"/>
            </w:tcMar>
          </w:tcPr>
          <w:p w:rsidR="00C016C7" w:rsidRDefault="00111DFD">
            <w:pPr>
              <w:spacing w:after="0" w:line="240" w:lineRule="auto"/>
              <w:ind w:right="-142"/>
            </w:pPr>
            <w:r>
              <w:t>Data:/    /</w:t>
            </w:r>
          </w:p>
        </w:tc>
        <w:tc>
          <w:tcPr>
            <w:tcW w:w="5189" w:type="dxa"/>
            <w:tcBorders>
              <w:top w:val="single" w:sz="4" w:space="0" w:color="000000"/>
              <w:left w:val="single" w:sz="4" w:space="0" w:color="FFFFFF"/>
              <w:bottom w:val="single" w:sz="4" w:space="0" w:color="000000"/>
              <w:right w:val="single" w:sz="4" w:space="0" w:color="FFFFFF"/>
              <w:tl2br w:val="nil"/>
              <w:tr2bl w:val="nil"/>
            </w:tcBorders>
            <w:tcMar>
              <w:top w:w="0" w:type="dxa"/>
              <w:left w:w="108" w:type="dxa"/>
              <w:bottom w:w="0" w:type="dxa"/>
              <w:right w:w="108" w:type="dxa"/>
            </w:tcMar>
          </w:tcPr>
          <w:p w:rsidR="00C016C7" w:rsidRDefault="00111DFD">
            <w:pPr>
              <w:spacing w:after="0" w:line="240" w:lineRule="auto"/>
              <w:ind w:right="-142"/>
              <w:jc w:val="center"/>
            </w:pPr>
            <w:r>
              <w:t>ASSINATURA DO CANDIDATO</w:t>
            </w:r>
          </w:p>
        </w:tc>
      </w:tr>
    </w:tbl>
    <w:p w:rsidR="00C016C7" w:rsidRDefault="00111DFD">
      <w:pPr>
        <w:spacing w:after="0" w:line="240" w:lineRule="auto"/>
        <w:ind w:left="-284" w:right="-142"/>
        <w:jc w:val="center"/>
        <w:rPr>
          <w:sz w:val="24"/>
          <w:szCs w:val="24"/>
        </w:rPr>
      </w:pPr>
      <w:r>
        <w:rPr>
          <w:rFonts w:ascii="Wingdings" w:hAnsi="Wingdings"/>
          <w:sz w:val="24"/>
          <w:szCs w:val="24"/>
        </w:rPr>
        <w:t></w:t>
      </w:r>
      <w:r>
        <w:rPr>
          <w:sz w:val="24"/>
          <w:szCs w:val="24"/>
        </w:rPr>
        <w:t>-------------------------------------------------------------------------------------------------------------------------------------</w:t>
      </w:r>
    </w:p>
    <w:p w:rsidR="00C016C7" w:rsidRDefault="00111DFD">
      <w:pPr>
        <w:spacing w:after="0" w:line="240" w:lineRule="auto"/>
        <w:ind w:left="-284" w:right="-142"/>
        <w:jc w:val="center"/>
        <w:rPr>
          <w:b/>
          <w:sz w:val="24"/>
          <w:szCs w:val="24"/>
        </w:rPr>
      </w:pPr>
      <w:r>
        <w:rPr>
          <w:b/>
          <w:sz w:val="24"/>
          <w:szCs w:val="24"/>
        </w:rPr>
        <w:t>CONSELHO MUNICIPAL DOS DIREITOS DA CRIANÇA E DO ADOLESCENTE – CMDCA</w:t>
      </w:r>
    </w:p>
    <w:p w:rsidR="00C016C7" w:rsidRDefault="00111DFD">
      <w:pPr>
        <w:spacing w:after="0" w:line="240" w:lineRule="auto"/>
        <w:ind w:left="-284" w:right="-142"/>
        <w:jc w:val="center"/>
        <w:rPr>
          <w:sz w:val="24"/>
          <w:szCs w:val="24"/>
        </w:rPr>
      </w:pPr>
      <w:r>
        <w:rPr>
          <w:sz w:val="24"/>
          <w:szCs w:val="24"/>
        </w:rPr>
        <w:t xml:space="preserve">PROCESSO DE ESCOLHA DOS </w:t>
      </w:r>
      <w:r>
        <w:rPr>
          <w:sz w:val="24"/>
          <w:szCs w:val="24"/>
        </w:rPr>
        <w:t>CONSELHEIROS TUTELARES 2019</w:t>
      </w:r>
    </w:p>
    <w:p w:rsidR="00C016C7" w:rsidRDefault="00111DFD">
      <w:pPr>
        <w:spacing w:after="0" w:line="240" w:lineRule="auto"/>
        <w:ind w:left="-284" w:right="-142"/>
        <w:jc w:val="center"/>
        <w:rPr>
          <w:sz w:val="24"/>
          <w:szCs w:val="24"/>
        </w:rPr>
      </w:pPr>
      <w:r>
        <w:rPr>
          <w:sz w:val="24"/>
          <w:szCs w:val="24"/>
        </w:rPr>
        <w:t>Mandato 10/01/2020 a 09/01/2024</w:t>
      </w:r>
    </w:p>
    <w:tbl>
      <w:tblPr>
        <w:tblW w:w="10065" w:type="dxa"/>
        <w:tblInd w:w="-176" w:type="dxa"/>
        <w:tblCellMar>
          <w:left w:w="10" w:type="dxa"/>
          <w:right w:w="10" w:type="dxa"/>
        </w:tblCellMar>
        <w:tblLook w:val="0000"/>
      </w:tblPr>
      <w:tblGrid>
        <w:gridCol w:w="10065"/>
      </w:tblGrid>
      <w:tr w:rsidR="00C016C7">
        <w:tblPrEx>
          <w:tblCellMar>
            <w:top w:w="0" w:type="dxa"/>
            <w:bottom w:w="0" w:type="dxa"/>
          </w:tblCellMar>
        </w:tblPrEx>
        <w:tc>
          <w:tcPr>
            <w:tcW w:w="1006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016C7" w:rsidRDefault="00C016C7">
            <w:pPr>
              <w:spacing w:after="0" w:line="240" w:lineRule="auto"/>
              <w:ind w:right="-142"/>
            </w:pPr>
          </w:p>
          <w:p w:rsidR="00C016C7" w:rsidRDefault="00111DFD">
            <w:pPr>
              <w:spacing w:after="0" w:line="240" w:lineRule="auto"/>
              <w:ind w:right="-142"/>
            </w:pPr>
            <w:r>
              <w:t>REQ. DE INSCRIÇÃO Nº                       Recebido em: ____/_____/2019 Assinatura:</w:t>
            </w:r>
          </w:p>
          <w:p w:rsidR="00C016C7" w:rsidRDefault="00111DFD">
            <w:pPr>
              <w:spacing w:after="0" w:line="240" w:lineRule="auto"/>
              <w:ind w:right="-142"/>
            </w:pPr>
            <w:r>
              <w:t xml:space="preserve">                                                                Por:</w:t>
            </w:r>
          </w:p>
        </w:tc>
      </w:tr>
    </w:tbl>
    <w:p w:rsidR="00C016C7" w:rsidRDefault="00C016C7">
      <w:pPr>
        <w:spacing w:after="0" w:line="240" w:lineRule="auto"/>
        <w:ind w:left="-284" w:right="-709"/>
        <w:jc w:val="center"/>
        <w:rPr>
          <w:b/>
          <w:sz w:val="28"/>
          <w:szCs w:val="28"/>
        </w:rPr>
      </w:pPr>
    </w:p>
    <w:p w:rsidR="00C016C7" w:rsidRDefault="00C016C7">
      <w:pPr>
        <w:spacing w:after="0" w:line="240" w:lineRule="auto"/>
        <w:ind w:left="-284" w:right="-709"/>
        <w:jc w:val="center"/>
        <w:rPr>
          <w:b/>
          <w:sz w:val="28"/>
          <w:szCs w:val="28"/>
        </w:rPr>
      </w:pPr>
      <w:r w:rsidRPr="00C016C7">
        <w:rPr>
          <w:noProof/>
        </w:rPr>
        <w:lastRenderedPageBreak/>
        <w:pict>
          <v:rect id="Caixa de Texto 3" o:spid="_x0000_s1027" style="position:absolute;left:0;text-align:left;margin-left:5.95pt;margin-top:-22.6pt;width:201.3pt;height:32.65pt;z-index:251658247" filled="f" stroked="f">
            <v:textbox style="mso-fit-shape-to-text:t">
              <w:txbxContent>
                <w:p w:rsidR="00C016C7" w:rsidRDefault="00111DFD">
                  <w:pPr>
                    <w:rPr>
                      <w:b/>
                    </w:rPr>
                  </w:pPr>
                  <w:r>
                    <w:rPr>
                      <w:b/>
                    </w:rPr>
                    <w:t>ANEXO II</w:t>
                  </w:r>
                </w:p>
              </w:txbxContent>
            </v:textbox>
          </v:rect>
        </w:pict>
      </w:r>
      <w:r w:rsidR="00111DFD">
        <w:rPr>
          <w:noProof/>
          <w:lang w:eastAsia="pt-BR"/>
        </w:rPr>
        <w:drawing>
          <wp:inline distT="0" distB="0" distL="0" distR="0">
            <wp:extent cx="4392295" cy="1319530"/>
            <wp:effectExtent l="0" t="0" r="0" b="0"/>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 descr="C:\Users\user\Desktop\Cabeçalho.png"/>
                    <pic:cNvPicPr>
                      <a:picLocks noChangeAspect="1"/>
                      <a:extLst>
                        <a:ext uri="smNativeData">
                          <sm:smNativeData xmlns:sm="smNativeData"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6_A7qnX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QAAB6AAAAAAAAAAAAAAAAAAAAAAAAAAAAAAAAAAAAAAAAAAAAAABRsAAB4IAAAAAAAAAAAAAAAAAAA="/>
                        </a:ext>
                      </a:extLst>
                    </pic:cNvPicPr>
                  </pic:nvPicPr>
                  <pic:blipFill>
                    <a:blip r:embed="rId7"/>
                    <a:stretch>
                      <a:fillRect/>
                    </a:stretch>
                  </pic:blipFill>
                  <pic:spPr>
                    <a:xfrm>
                      <a:off x="0" y="0"/>
                      <a:ext cx="4392295" cy="1319530"/>
                    </a:xfrm>
                    <a:prstGeom prst="rect">
                      <a:avLst/>
                    </a:prstGeom>
                    <a:noFill/>
                    <a:ln w="12700">
                      <a:noFill/>
                    </a:ln>
                  </pic:spPr>
                </pic:pic>
              </a:graphicData>
            </a:graphic>
          </wp:inline>
        </w:drawing>
      </w:r>
    </w:p>
    <w:p w:rsidR="00C016C7" w:rsidRDefault="00111DFD">
      <w:pPr>
        <w:spacing w:after="0" w:line="240" w:lineRule="auto"/>
        <w:ind w:left="-284" w:right="-709"/>
        <w:jc w:val="center"/>
        <w:rPr>
          <w:b/>
          <w:sz w:val="24"/>
          <w:szCs w:val="24"/>
        </w:rPr>
      </w:pPr>
      <w:r>
        <w:rPr>
          <w:b/>
          <w:sz w:val="24"/>
          <w:szCs w:val="24"/>
        </w:rPr>
        <w:t>ESTADO DE SANTA CATARINA</w:t>
      </w:r>
    </w:p>
    <w:p w:rsidR="00C016C7" w:rsidRDefault="00111DFD">
      <w:pPr>
        <w:spacing w:after="0" w:line="240" w:lineRule="auto"/>
        <w:ind w:left="-284" w:right="-709"/>
        <w:jc w:val="center"/>
        <w:rPr>
          <w:b/>
          <w:sz w:val="24"/>
          <w:szCs w:val="24"/>
        </w:rPr>
      </w:pPr>
      <w:r>
        <w:rPr>
          <w:b/>
          <w:sz w:val="24"/>
          <w:szCs w:val="24"/>
        </w:rPr>
        <w:t>MUNICÍPIO DE ARARANGUÁ</w:t>
      </w:r>
    </w:p>
    <w:p w:rsidR="00C016C7" w:rsidRDefault="00111DFD">
      <w:pPr>
        <w:spacing w:after="0" w:line="240" w:lineRule="auto"/>
        <w:ind w:left="-284" w:right="-709"/>
        <w:jc w:val="center"/>
        <w:rPr>
          <w:sz w:val="24"/>
          <w:szCs w:val="24"/>
        </w:rPr>
      </w:pPr>
      <w:r>
        <w:rPr>
          <w:sz w:val="24"/>
          <w:szCs w:val="24"/>
        </w:rPr>
        <w:t>CONSELHO MUNICIPAL DOS DIREITOS DA CRIANÇA E DO ADOLESCENTE – CMDCA</w:t>
      </w:r>
    </w:p>
    <w:p w:rsidR="00C016C7" w:rsidRDefault="00111DFD">
      <w:pPr>
        <w:spacing w:after="0" w:line="240" w:lineRule="auto"/>
        <w:ind w:left="-284" w:right="-709"/>
        <w:jc w:val="center"/>
        <w:rPr>
          <w:sz w:val="24"/>
          <w:szCs w:val="24"/>
        </w:rPr>
      </w:pPr>
      <w:r>
        <w:rPr>
          <w:sz w:val="24"/>
          <w:szCs w:val="24"/>
        </w:rPr>
        <w:t>PROCESSO DE ESCOLHA DOS CONSELHEIROS TUTELARES 2019</w:t>
      </w:r>
    </w:p>
    <w:p w:rsidR="00C016C7" w:rsidRDefault="00111DFD">
      <w:pPr>
        <w:spacing w:after="0" w:line="240" w:lineRule="auto"/>
        <w:ind w:left="-284" w:right="-709"/>
        <w:jc w:val="center"/>
        <w:rPr>
          <w:sz w:val="24"/>
          <w:szCs w:val="24"/>
        </w:rPr>
      </w:pPr>
      <w:r>
        <w:rPr>
          <w:sz w:val="24"/>
          <w:szCs w:val="24"/>
        </w:rPr>
        <w:t>Mandato 10/01/2020 a 09/01/2024</w:t>
      </w:r>
    </w:p>
    <w:p w:rsidR="00C016C7" w:rsidRDefault="00C016C7">
      <w:pPr>
        <w:spacing w:after="0" w:line="240" w:lineRule="auto"/>
        <w:ind w:left="-284" w:right="-709"/>
        <w:jc w:val="center"/>
        <w:rPr>
          <w:sz w:val="24"/>
          <w:szCs w:val="24"/>
        </w:rPr>
      </w:pPr>
    </w:p>
    <w:p w:rsidR="00C016C7" w:rsidRDefault="00C016C7">
      <w:pPr>
        <w:spacing w:after="0" w:line="240" w:lineRule="auto"/>
        <w:ind w:left="-284" w:right="-709"/>
        <w:jc w:val="center"/>
        <w:rPr>
          <w:sz w:val="10"/>
          <w:szCs w:val="10"/>
        </w:rPr>
      </w:pPr>
    </w:p>
    <w:p w:rsidR="00C016C7" w:rsidRDefault="00111DFD">
      <w:pPr>
        <w:pBdr>
          <w:top w:val="nil"/>
          <w:left w:val="nil"/>
          <w:bottom w:val="nil"/>
          <w:right w:val="nil"/>
          <w:between w:val="nil"/>
        </w:pBdr>
        <w:shd w:val="solid" w:color="B8CCE4" w:fill="auto"/>
        <w:ind w:left="-284" w:right="-142"/>
        <w:jc w:val="center"/>
        <w:rPr>
          <w:b/>
          <w:sz w:val="36"/>
          <w:szCs w:val="36"/>
        </w:rPr>
      </w:pPr>
      <w:r>
        <w:rPr>
          <w:b/>
          <w:sz w:val="36"/>
          <w:szCs w:val="36"/>
        </w:rPr>
        <w:t>DECLARAÇÃO DE DEDICAÇÃO EXCLUSIVA</w:t>
      </w:r>
    </w:p>
    <w:p w:rsidR="00C016C7" w:rsidRDefault="00C016C7">
      <w:pPr>
        <w:spacing w:after="0" w:line="480" w:lineRule="auto"/>
        <w:rPr>
          <w:rFonts w:cs="Arial"/>
          <w:sz w:val="24"/>
          <w:szCs w:val="24"/>
        </w:rPr>
      </w:pPr>
    </w:p>
    <w:p w:rsidR="00C016C7" w:rsidRDefault="00111DFD">
      <w:pPr>
        <w:spacing w:after="0" w:line="480" w:lineRule="auto"/>
        <w:rPr>
          <w:rFonts w:cs="Arial"/>
          <w:sz w:val="24"/>
          <w:szCs w:val="24"/>
        </w:rPr>
      </w:pPr>
      <w:r>
        <w:rPr>
          <w:rFonts w:cs="Arial"/>
          <w:sz w:val="24"/>
          <w:szCs w:val="24"/>
        </w:rPr>
        <w:t xml:space="preserve">Eu, </w:t>
      </w:r>
      <w:r>
        <w:rPr>
          <w:rFonts w:cs="Arial"/>
          <w:sz w:val="24"/>
          <w:szCs w:val="24"/>
        </w:rPr>
        <w:t>_______________________________________________________________________________</w:t>
      </w:r>
    </w:p>
    <w:p w:rsidR="00C016C7" w:rsidRDefault="00111DFD">
      <w:pPr>
        <w:spacing w:after="0" w:line="480" w:lineRule="auto"/>
        <w:rPr>
          <w:rFonts w:cs="Arial"/>
          <w:sz w:val="24"/>
          <w:szCs w:val="24"/>
        </w:rPr>
      </w:pPr>
      <w:r>
        <w:rPr>
          <w:rFonts w:cs="Arial"/>
          <w:sz w:val="24"/>
          <w:szCs w:val="24"/>
        </w:rPr>
        <w:t xml:space="preserve">declaro para os devidos fins e a quem interessar possa que se eleito para a função de Conselheiro Tutelar terei disponibilidade exclusiva para exercer a função. Não podendo no </w:t>
      </w:r>
      <w:r>
        <w:rPr>
          <w:rFonts w:cs="Arial"/>
          <w:sz w:val="24"/>
          <w:szCs w:val="24"/>
        </w:rPr>
        <w:t>exercício de minha função exercer outra função, seja ela pública ou privada.</w:t>
      </w:r>
    </w:p>
    <w:p w:rsidR="00C016C7" w:rsidRDefault="00C016C7">
      <w:pPr>
        <w:spacing w:after="0" w:line="240" w:lineRule="auto"/>
        <w:rPr>
          <w:rFonts w:cs="Arial"/>
          <w:sz w:val="24"/>
          <w:szCs w:val="24"/>
        </w:rPr>
      </w:pPr>
    </w:p>
    <w:p w:rsidR="00C016C7" w:rsidRDefault="00C016C7">
      <w:pPr>
        <w:spacing w:after="0" w:line="240" w:lineRule="auto"/>
        <w:rPr>
          <w:rFonts w:cs="Arial"/>
          <w:sz w:val="24"/>
          <w:szCs w:val="24"/>
        </w:rPr>
      </w:pPr>
    </w:p>
    <w:p w:rsidR="00C016C7" w:rsidRDefault="00C016C7">
      <w:pPr>
        <w:spacing w:after="0" w:line="240" w:lineRule="auto"/>
        <w:rPr>
          <w:rFonts w:cs="Arial"/>
          <w:sz w:val="24"/>
          <w:szCs w:val="24"/>
        </w:rPr>
      </w:pPr>
    </w:p>
    <w:p w:rsidR="00C016C7" w:rsidRDefault="00C016C7">
      <w:pPr>
        <w:spacing w:after="0" w:line="240" w:lineRule="auto"/>
        <w:rPr>
          <w:rFonts w:cs="Arial"/>
          <w:sz w:val="24"/>
          <w:szCs w:val="24"/>
        </w:rPr>
      </w:pPr>
    </w:p>
    <w:p w:rsidR="00C016C7" w:rsidRDefault="00111DFD">
      <w:pPr>
        <w:spacing w:after="0" w:line="240" w:lineRule="auto"/>
        <w:rPr>
          <w:rFonts w:cs="Arial"/>
          <w:sz w:val="24"/>
          <w:szCs w:val="24"/>
        </w:rPr>
      </w:pPr>
      <w:r>
        <w:rPr>
          <w:rFonts w:cs="Arial"/>
          <w:sz w:val="24"/>
          <w:szCs w:val="24"/>
        </w:rPr>
        <w:t>Araranguá, _______ de ____________________de 2019.</w:t>
      </w:r>
    </w:p>
    <w:p w:rsidR="00C016C7" w:rsidRDefault="00C016C7">
      <w:pPr>
        <w:spacing w:after="0" w:line="240" w:lineRule="auto"/>
        <w:rPr>
          <w:rFonts w:cs="Arial"/>
          <w:sz w:val="24"/>
          <w:szCs w:val="24"/>
        </w:rPr>
      </w:pPr>
    </w:p>
    <w:p w:rsidR="00C016C7" w:rsidRDefault="00C016C7">
      <w:pPr>
        <w:spacing w:after="0" w:line="240" w:lineRule="auto"/>
        <w:rPr>
          <w:rFonts w:cs="Arial"/>
          <w:sz w:val="24"/>
          <w:szCs w:val="24"/>
        </w:rPr>
      </w:pPr>
    </w:p>
    <w:p w:rsidR="00C016C7" w:rsidRDefault="00C016C7">
      <w:pPr>
        <w:spacing w:after="0" w:line="240" w:lineRule="auto"/>
        <w:rPr>
          <w:rFonts w:cs="Arial"/>
          <w:sz w:val="24"/>
          <w:szCs w:val="24"/>
        </w:rPr>
      </w:pPr>
    </w:p>
    <w:p w:rsidR="00C016C7" w:rsidRDefault="00C016C7">
      <w:pPr>
        <w:spacing w:after="0" w:line="240" w:lineRule="auto"/>
        <w:rPr>
          <w:rFonts w:cs="Arial"/>
          <w:sz w:val="24"/>
          <w:szCs w:val="24"/>
        </w:rPr>
      </w:pPr>
    </w:p>
    <w:p w:rsidR="00C016C7" w:rsidRDefault="00111DFD">
      <w:pPr>
        <w:spacing w:after="0" w:line="240" w:lineRule="auto"/>
        <w:rPr>
          <w:rFonts w:cs="Arial"/>
          <w:sz w:val="24"/>
          <w:szCs w:val="24"/>
        </w:rPr>
      </w:pPr>
      <w:r>
        <w:rPr>
          <w:rFonts w:cs="Arial"/>
          <w:sz w:val="24"/>
          <w:szCs w:val="24"/>
        </w:rPr>
        <w:t>Nome/Assinatura do Candidato</w:t>
      </w:r>
    </w:p>
    <w:p w:rsidR="00C016C7" w:rsidRDefault="00C016C7">
      <w:pPr>
        <w:spacing w:after="0" w:line="240" w:lineRule="auto"/>
        <w:rPr>
          <w:rFonts w:cs="Arial"/>
          <w:sz w:val="18"/>
          <w:szCs w:val="18"/>
        </w:rPr>
      </w:pPr>
    </w:p>
    <w:p w:rsidR="00C016C7" w:rsidRDefault="00C016C7">
      <w:pPr>
        <w:spacing w:after="0" w:line="240" w:lineRule="auto"/>
        <w:rPr>
          <w:rFonts w:ascii="Arial" w:hAnsi="Arial" w:cs="Arial"/>
          <w:sz w:val="18"/>
          <w:szCs w:val="18"/>
        </w:rPr>
      </w:pPr>
    </w:p>
    <w:p w:rsidR="00C016C7" w:rsidRDefault="00C016C7">
      <w:pPr>
        <w:spacing w:after="0" w:line="240" w:lineRule="auto"/>
        <w:rPr>
          <w:rFonts w:ascii="Arial" w:hAnsi="Arial" w:cs="Arial"/>
          <w:sz w:val="18"/>
          <w:szCs w:val="18"/>
        </w:rPr>
      </w:pPr>
    </w:p>
    <w:p w:rsidR="00C016C7" w:rsidRDefault="00C016C7">
      <w:pPr>
        <w:spacing w:after="0" w:line="240" w:lineRule="auto"/>
        <w:rPr>
          <w:rFonts w:ascii="Arial" w:hAnsi="Arial" w:cs="Arial"/>
          <w:sz w:val="18"/>
          <w:szCs w:val="18"/>
        </w:rPr>
      </w:pPr>
    </w:p>
    <w:p w:rsidR="00C016C7" w:rsidRDefault="00C016C7">
      <w:pPr>
        <w:spacing w:after="0" w:line="240" w:lineRule="auto"/>
        <w:rPr>
          <w:rFonts w:ascii="Arial" w:hAnsi="Arial" w:cs="Arial"/>
          <w:sz w:val="18"/>
          <w:szCs w:val="18"/>
        </w:rPr>
      </w:pPr>
    </w:p>
    <w:p w:rsidR="00C016C7" w:rsidRDefault="00C016C7">
      <w:pPr>
        <w:spacing w:after="0" w:line="240" w:lineRule="auto"/>
        <w:rPr>
          <w:rFonts w:ascii="Arial" w:hAnsi="Arial" w:cs="Arial"/>
          <w:sz w:val="18"/>
          <w:szCs w:val="18"/>
        </w:rPr>
      </w:pPr>
    </w:p>
    <w:p w:rsidR="00C016C7" w:rsidRDefault="00C016C7">
      <w:pPr>
        <w:spacing w:after="0" w:line="240" w:lineRule="auto"/>
        <w:rPr>
          <w:rFonts w:ascii="Arial" w:hAnsi="Arial" w:cs="Arial"/>
          <w:sz w:val="18"/>
          <w:szCs w:val="18"/>
        </w:rPr>
      </w:pPr>
    </w:p>
    <w:p w:rsidR="00C016C7" w:rsidRDefault="00C016C7">
      <w:pPr>
        <w:spacing w:after="0" w:line="240" w:lineRule="auto"/>
        <w:rPr>
          <w:rFonts w:ascii="Arial" w:hAnsi="Arial" w:cs="Arial"/>
          <w:sz w:val="18"/>
          <w:szCs w:val="18"/>
        </w:rPr>
      </w:pPr>
    </w:p>
    <w:p w:rsidR="00C016C7" w:rsidRDefault="00C016C7">
      <w:pPr>
        <w:spacing w:after="0" w:line="240" w:lineRule="auto"/>
        <w:rPr>
          <w:rFonts w:ascii="Arial" w:hAnsi="Arial" w:cs="Arial"/>
          <w:sz w:val="18"/>
          <w:szCs w:val="18"/>
        </w:rPr>
      </w:pPr>
    </w:p>
    <w:p w:rsidR="00C016C7" w:rsidRDefault="00C016C7">
      <w:pPr>
        <w:spacing w:after="0" w:line="240" w:lineRule="auto"/>
        <w:rPr>
          <w:rFonts w:ascii="Arial" w:hAnsi="Arial" w:cs="Arial"/>
          <w:sz w:val="18"/>
          <w:szCs w:val="18"/>
        </w:rPr>
      </w:pPr>
    </w:p>
    <w:p w:rsidR="00C016C7" w:rsidRDefault="00C016C7">
      <w:pPr>
        <w:spacing w:after="0" w:line="240" w:lineRule="auto"/>
        <w:rPr>
          <w:rFonts w:ascii="Arial" w:hAnsi="Arial" w:cs="Arial"/>
          <w:sz w:val="18"/>
          <w:szCs w:val="18"/>
        </w:rPr>
      </w:pPr>
    </w:p>
    <w:p w:rsidR="00C016C7" w:rsidRDefault="00C016C7">
      <w:pPr>
        <w:spacing w:after="0" w:line="240" w:lineRule="auto"/>
        <w:rPr>
          <w:rFonts w:ascii="Arial" w:hAnsi="Arial" w:cs="Arial"/>
          <w:sz w:val="18"/>
          <w:szCs w:val="18"/>
        </w:rPr>
      </w:pPr>
    </w:p>
    <w:p w:rsidR="00C016C7" w:rsidRDefault="00C016C7">
      <w:pPr>
        <w:spacing w:after="0" w:line="240" w:lineRule="auto"/>
        <w:rPr>
          <w:rFonts w:ascii="Arial" w:hAnsi="Arial" w:cs="Arial"/>
          <w:sz w:val="18"/>
          <w:szCs w:val="18"/>
        </w:rPr>
      </w:pPr>
    </w:p>
    <w:p w:rsidR="00C016C7" w:rsidRDefault="00C016C7">
      <w:pPr>
        <w:spacing w:after="0" w:line="240" w:lineRule="auto"/>
        <w:rPr>
          <w:rFonts w:ascii="Arial" w:hAnsi="Arial" w:cs="Arial"/>
          <w:sz w:val="18"/>
          <w:szCs w:val="18"/>
        </w:rPr>
      </w:pPr>
    </w:p>
    <w:p w:rsidR="00C016C7" w:rsidRDefault="00C016C7">
      <w:pPr>
        <w:spacing w:after="0" w:line="240" w:lineRule="auto"/>
        <w:rPr>
          <w:rFonts w:ascii="Arial" w:hAnsi="Arial" w:cs="Arial"/>
          <w:sz w:val="18"/>
          <w:szCs w:val="18"/>
        </w:rPr>
      </w:pPr>
    </w:p>
    <w:p w:rsidR="00C016C7" w:rsidRDefault="00C016C7">
      <w:pPr>
        <w:spacing w:after="0" w:line="240" w:lineRule="auto"/>
        <w:rPr>
          <w:rFonts w:ascii="Arial" w:hAnsi="Arial" w:cs="Arial"/>
          <w:sz w:val="18"/>
          <w:szCs w:val="18"/>
        </w:rPr>
      </w:pPr>
    </w:p>
    <w:p w:rsidR="00C016C7" w:rsidRDefault="00C016C7">
      <w:pPr>
        <w:spacing w:after="0" w:line="240" w:lineRule="auto"/>
        <w:rPr>
          <w:rFonts w:ascii="Arial" w:hAnsi="Arial" w:cs="Arial"/>
          <w:sz w:val="18"/>
          <w:szCs w:val="18"/>
        </w:rPr>
      </w:pPr>
    </w:p>
    <w:p w:rsidR="00C016C7" w:rsidRDefault="00C016C7">
      <w:pPr>
        <w:spacing w:after="0" w:line="240" w:lineRule="auto"/>
        <w:rPr>
          <w:rFonts w:ascii="Arial" w:hAnsi="Arial" w:cs="Arial"/>
          <w:sz w:val="18"/>
          <w:szCs w:val="18"/>
        </w:rPr>
      </w:pPr>
      <w:r w:rsidRPr="00C016C7">
        <w:rPr>
          <w:noProof/>
        </w:rPr>
        <w:pict>
          <v:rect id="Caixa de Texto 4" o:spid="_x0000_s1028" style="position:absolute;margin-left:6.6pt;margin-top:-8.35pt;width:201.15pt;height:32.65pt;z-index:251658248" filled="f" stroked="f">
            <v:textbox style="mso-fit-shape-to-text:t">
              <w:txbxContent>
                <w:p w:rsidR="00C016C7" w:rsidRDefault="00111DFD">
                  <w:pPr>
                    <w:rPr>
                      <w:b/>
                    </w:rPr>
                  </w:pPr>
                  <w:r>
                    <w:rPr>
                      <w:b/>
                    </w:rPr>
                    <w:t>ANEXO III</w:t>
                  </w:r>
                </w:p>
              </w:txbxContent>
            </v:textbox>
          </v:rect>
        </w:pict>
      </w:r>
    </w:p>
    <w:p w:rsidR="00C016C7" w:rsidRDefault="00C016C7">
      <w:pPr>
        <w:spacing w:after="0" w:line="240" w:lineRule="auto"/>
        <w:rPr>
          <w:rFonts w:ascii="Arial" w:hAnsi="Arial" w:cs="Arial"/>
          <w:b/>
          <w:bCs/>
          <w:sz w:val="24"/>
          <w:szCs w:val="24"/>
        </w:rPr>
      </w:pPr>
    </w:p>
    <w:p w:rsidR="00C016C7" w:rsidRDefault="00111DFD">
      <w:pPr>
        <w:spacing w:after="0" w:line="240" w:lineRule="auto"/>
        <w:ind w:left="-284" w:right="-709"/>
        <w:jc w:val="center"/>
        <w:rPr>
          <w:b/>
          <w:sz w:val="28"/>
          <w:szCs w:val="28"/>
        </w:rPr>
      </w:pPr>
      <w:r>
        <w:rPr>
          <w:noProof/>
          <w:lang w:eastAsia="pt-BR"/>
        </w:rPr>
        <w:drawing>
          <wp:inline distT="0" distB="0" distL="0" distR="0">
            <wp:extent cx="4392295" cy="131953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C:\Users\user\Desktop\Cabeçalho.png"/>
                    <pic:cNvPicPr>
                      <a:picLocks noChangeAspect="1"/>
                      <a:extLst>
                        <a:ext uri="smNativeData">
                          <sm:smNativeData xmlns:sm="smNativeData"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6_A7qnX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pAQAAB6AAAAAAAAAAAAAAAAAAAAAAAAAAAAAAAAAAAAAAAAAAAAAABRsAAB4IAAAAAAAAAAAAAAAAAAA="/>
                        </a:ext>
                      </a:extLst>
                    </pic:cNvPicPr>
                  </pic:nvPicPr>
                  <pic:blipFill>
                    <a:blip r:embed="rId7"/>
                    <a:stretch>
                      <a:fillRect/>
                    </a:stretch>
                  </pic:blipFill>
                  <pic:spPr>
                    <a:xfrm>
                      <a:off x="0" y="0"/>
                      <a:ext cx="4392295" cy="1319530"/>
                    </a:xfrm>
                    <a:prstGeom prst="rect">
                      <a:avLst/>
                    </a:prstGeom>
                    <a:noFill/>
                    <a:ln w="12700">
                      <a:noFill/>
                    </a:ln>
                  </pic:spPr>
                </pic:pic>
              </a:graphicData>
            </a:graphic>
          </wp:inline>
        </w:drawing>
      </w:r>
    </w:p>
    <w:p w:rsidR="00C016C7" w:rsidRDefault="00111DFD">
      <w:pPr>
        <w:spacing w:after="0" w:line="240" w:lineRule="auto"/>
        <w:ind w:left="-284" w:right="-709"/>
        <w:jc w:val="center"/>
        <w:rPr>
          <w:b/>
          <w:sz w:val="24"/>
          <w:szCs w:val="24"/>
        </w:rPr>
      </w:pPr>
      <w:r>
        <w:rPr>
          <w:b/>
          <w:sz w:val="24"/>
          <w:szCs w:val="24"/>
        </w:rPr>
        <w:t>ESTADO DE SANTA CATARINA</w:t>
      </w:r>
    </w:p>
    <w:p w:rsidR="00C016C7" w:rsidRDefault="00111DFD">
      <w:pPr>
        <w:spacing w:after="0" w:line="240" w:lineRule="auto"/>
        <w:ind w:left="-284" w:right="-709"/>
        <w:jc w:val="center"/>
        <w:rPr>
          <w:b/>
          <w:sz w:val="24"/>
          <w:szCs w:val="24"/>
        </w:rPr>
      </w:pPr>
      <w:r>
        <w:rPr>
          <w:b/>
          <w:sz w:val="24"/>
          <w:szCs w:val="24"/>
        </w:rPr>
        <w:t>MUNICÍPIO DE ARARANGUÁ</w:t>
      </w:r>
    </w:p>
    <w:p w:rsidR="00C016C7" w:rsidRDefault="00111DFD">
      <w:pPr>
        <w:spacing w:after="0" w:line="240" w:lineRule="auto"/>
        <w:ind w:left="-284" w:right="-709"/>
        <w:jc w:val="center"/>
        <w:rPr>
          <w:sz w:val="24"/>
          <w:szCs w:val="24"/>
        </w:rPr>
      </w:pPr>
      <w:r>
        <w:rPr>
          <w:sz w:val="24"/>
          <w:szCs w:val="24"/>
        </w:rPr>
        <w:t xml:space="preserve">CONSELHO </w:t>
      </w:r>
      <w:r>
        <w:rPr>
          <w:sz w:val="24"/>
          <w:szCs w:val="24"/>
        </w:rPr>
        <w:t>MUNICIPAL DOS DIREITOS DA CRIANÇA E DO ADOLESCENTE – CMDCA</w:t>
      </w:r>
    </w:p>
    <w:p w:rsidR="00C016C7" w:rsidRDefault="00111DFD">
      <w:pPr>
        <w:spacing w:after="0" w:line="240" w:lineRule="auto"/>
        <w:ind w:left="-284" w:right="-709"/>
        <w:jc w:val="center"/>
        <w:rPr>
          <w:sz w:val="24"/>
          <w:szCs w:val="24"/>
        </w:rPr>
      </w:pPr>
      <w:r>
        <w:rPr>
          <w:sz w:val="24"/>
          <w:szCs w:val="24"/>
        </w:rPr>
        <w:t>PROCESSO DE ESCOLHA DOS CONSELHEIROS TUTELARES 2019</w:t>
      </w:r>
    </w:p>
    <w:p w:rsidR="00C016C7" w:rsidRDefault="00111DFD">
      <w:pPr>
        <w:spacing w:after="0" w:line="240" w:lineRule="auto"/>
        <w:ind w:left="-284" w:right="-709"/>
        <w:jc w:val="center"/>
        <w:rPr>
          <w:sz w:val="24"/>
          <w:szCs w:val="24"/>
        </w:rPr>
      </w:pPr>
      <w:r>
        <w:rPr>
          <w:sz w:val="24"/>
          <w:szCs w:val="24"/>
        </w:rPr>
        <w:t>Mandato 10/01/2016 a 09/01/2020</w:t>
      </w:r>
    </w:p>
    <w:p w:rsidR="00C016C7" w:rsidRDefault="00C016C7">
      <w:pPr>
        <w:spacing w:after="0" w:line="240" w:lineRule="auto"/>
        <w:rPr>
          <w:rFonts w:ascii="Arial" w:hAnsi="Arial" w:cs="Arial"/>
          <w:b/>
          <w:bCs/>
          <w:sz w:val="24"/>
          <w:szCs w:val="24"/>
        </w:rPr>
      </w:pPr>
    </w:p>
    <w:p w:rsidR="00C016C7" w:rsidRDefault="00111DFD">
      <w:pPr>
        <w:pBdr>
          <w:top w:val="nil"/>
          <w:left w:val="nil"/>
          <w:bottom w:val="nil"/>
          <w:right w:val="nil"/>
          <w:between w:val="nil"/>
        </w:pBdr>
        <w:shd w:val="solid" w:color="B8CCE4" w:fill="auto"/>
        <w:ind w:left="-284" w:right="-142"/>
        <w:jc w:val="center"/>
        <w:rPr>
          <w:b/>
          <w:sz w:val="36"/>
          <w:szCs w:val="36"/>
        </w:rPr>
      </w:pPr>
      <w:r>
        <w:rPr>
          <w:b/>
          <w:sz w:val="36"/>
          <w:szCs w:val="36"/>
        </w:rPr>
        <w:t>CONTEÚDO PROGRAMÁTICO</w:t>
      </w:r>
    </w:p>
    <w:p w:rsidR="00C016C7" w:rsidRDefault="00C016C7">
      <w:pPr>
        <w:spacing w:after="0" w:line="240" w:lineRule="auto"/>
        <w:rPr>
          <w:rFonts w:ascii="Arial" w:hAnsi="Arial" w:cs="Arial"/>
          <w:b/>
          <w:bCs/>
          <w:sz w:val="24"/>
          <w:szCs w:val="24"/>
        </w:rPr>
      </w:pPr>
    </w:p>
    <w:p w:rsidR="00C016C7" w:rsidRDefault="00C016C7">
      <w:pPr>
        <w:spacing w:after="0" w:line="240" w:lineRule="auto"/>
        <w:rPr>
          <w:rFonts w:ascii="Arial" w:hAnsi="Arial" w:cs="Arial"/>
          <w:b/>
          <w:bCs/>
          <w:sz w:val="24"/>
          <w:szCs w:val="24"/>
        </w:rPr>
      </w:pPr>
    </w:p>
    <w:p w:rsidR="00C016C7" w:rsidRDefault="00111DFD">
      <w:pPr>
        <w:spacing w:after="0" w:line="240" w:lineRule="auto"/>
        <w:rPr>
          <w:rFonts w:cs="Arial"/>
          <w:b/>
          <w:bCs/>
          <w:sz w:val="24"/>
          <w:szCs w:val="24"/>
        </w:rPr>
      </w:pPr>
      <w:r>
        <w:rPr>
          <w:rFonts w:cs="Arial"/>
          <w:b/>
          <w:bCs/>
          <w:sz w:val="24"/>
          <w:szCs w:val="24"/>
        </w:rPr>
        <w:t>PORTUGUÊS:</w:t>
      </w:r>
    </w:p>
    <w:p w:rsidR="00C016C7" w:rsidRDefault="00111DFD">
      <w:pPr>
        <w:spacing w:after="0" w:line="240" w:lineRule="auto"/>
        <w:rPr>
          <w:rFonts w:cs="Arial"/>
          <w:sz w:val="24"/>
          <w:szCs w:val="24"/>
        </w:rPr>
      </w:pPr>
      <w:r>
        <w:rPr>
          <w:rFonts w:cs="Arial"/>
          <w:sz w:val="24"/>
          <w:szCs w:val="24"/>
        </w:rPr>
        <w:t xml:space="preserve">Ortografia Oficial; Acentuação Gráfica; Separação de sílabas; Reconhecimento </w:t>
      </w:r>
      <w:r>
        <w:rPr>
          <w:rFonts w:cs="Arial"/>
          <w:sz w:val="24"/>
          <w:szCs w:val="24"/>
        </w:rPr>
        <w:t>de Classe de Palavras: nome, pronome, verbo, preposições e conjunções, Pronomes:colocação, uso, formas pronominais de tratamento. Concordância Nominal e Verbal. Emprego de tempos e modos, Vozes do Verbo, Regência Nominal e Verbal, Ocorrência de crase, Estr</w:t>
      </w:r>
      <w:r>
        <w:rPr>
          <w:rFonts w:cs="Arial"/>
          <w:sz w:val="24"/>
          <w:szCs w:val="24"/>
        </w:rPr>
        <w:t>utura do vocábulo, radicais e afixos, Formação de Palavras: composição e derivação; Termos da Oração, Tipo de predicação, Estrutura do período:Coordenação e Subordinação, Nexos Oracionais, Valor Lógico e Sintático das Conjunções, Semântica, Sinonímia e Ant</w:t>
      </w:r>
      <w:r>
        <w:rPr>
          <w:rFonts w:cs="Arial"/>
          <w:sz w:val="24"/>
          <w:szCs w:val="24"/>
        </w:rPr>
        <w:t>onímia e Interpretação de Textos.</w:t>
      </w:r>
    </w:p>
    <w:p w:rsidR="00C016C7" w:rsidRDefault="00C016C7">
      <w:pPr>
        <w:spacing w:after="0" w:line="240" w:lineRule="auto"/>
        <w:rPr>
          <w:rFonts w:cs="Arial"/>
          <w:sz w:val="24"/>
          <w:szCs w:val="24"/>
        </w:rPr>
      </w:pPr>
    </w:p>
    <w:p w:rsidR="00C016C7" w:rsidRDefault="00111DFD">
      <w:pPr>
        <w:spacing w:after="0" w:line="240" w:lineRule="auto"/>
        <w:rPr>
          <w:rFonts w:cs="Arial"/>
          <w:b/>
          <w:bCs/>
          <w:sz w:val="24"/>
          <w:szCs w:val="24"/>
        </w:rPr>
      </w:pPr>
      <w:r>
        <w:rPr>
          <w:rFonts w:cs="Arial"/>
          <w:b/>
          <w:bCs/>
          <w:sz w:val="24"/>
          <w:szCs w:val="24"/>
        </w:rPr>
        <w:t>INFORMÁTICA:</w:t>
      </w:r>
    </w:p>
    <w:p w:rsidR="00C016C7" w:rsidRDefault="00111DFD">
      <w:pPr>
        <w:spacing w:after="0" w:line="240" w:lineRule="auto"/>
        <w:rPr>
          <w:rFonts w:cs="Arial"/>
          <w:sz w:val="24"/>
          <w:szCs w:val="24"/>
        </w:rPr>
      </w:pPr>
      <w:r>
        <w:rPr>
          <w:rFonts w:cs="Arial"/>
          <w:sz w:val="24"/>
          <w:szCs w:val="24"/>
        </w:rPr>
        <w:t xml:space="preserve">Conhecimento sobre informática básica, pacote </w:t>
      </w:r>
      <w:r>
        <w:rPr>
          <w:rFonts w:cs="Arial"/>
          <w:i/>
          <w:iCs/>
          <w:sz w:val="24"/>
          <w:szCs w:val="24"/>
        </w:rPr>
        <w:t>office</w:t>
      </w:r>
      <w:r>
        <w:rPr>
          <w:rFonts w:cs="Arial"/>
          <w:sz w:val="24"/>
          <w:szCs w:val="24"/>
        </w:rPr>
        <w:t xml:space="preserve">, planilhas, </w:t>
      </w:r>
      <w:r>
        <w:rPr>
          <w:rFonts w:cs="Arial"/>
          <w:i/>
          <w:iCs/>
          <w:sz w:val="24"/>
          <w:szCs w:val="24"/>
        </w:rPr>
        <w:t>power point</w:t>
      </w:r>
      <w:r>
        <w:rPr>
          <w:rFonts w:cs="Arial"/>
          <w:sz w:val="24"/>
          <w:szCs w:val="24"/>
        </w:rPr>
        <w:t xml:space="preserve">, editor detexto, ferramentas da </w:t>
      </w:r>
      <w:r>
        <w:rPr>
          <w:rFonts w:cs="Arial"/>
          <w:i/>
          <w:iCs/>
          <w:sz w:val="24"/>
          <w:szCs w:val="24"/>
        </w:rPr>
        <w:t xml:space="preserve">internet </w:t>
      </w:r>
      <w:r>
        <w:rPr>
          <w:rFonts w:cs="Arial"/>
          <w:sz w:val="24"/>
          <w:szCs w:val="24"/>
        </w:rPr>
        <w:t>e pesquisa.</w:t>
      </w:r>
    </w:p>
    <w:p w:rsidR="00C016C7" w:rsidRDefault="00C016C7">
      <w:pPr>
        <w:spacing w:after="0" w:line="240" w:lineRule="auto"/>
        <w:rPr>
          <w:rFonts w:cs="Arial"/>
          <w:sz w:val="24"/>
          <w:szCs w:val="24"/>
        </w:rPr>
      </w:pPr>
    </w:p>
    <w:p w:rsidR="00C016C7" w:rsidRDefault="00111DFD">
      <w:pPr>
        <w:spacing w:after="0" w:line="240" w:lineRule="auto"/>
        <w:rPr>
          <w:rFonts w:cs="Arial"/>
          <w:b/>
          <w:bCs/>
          <w:sz w:val="24"/>
          <w:szCs w:val="24"/>
        </w:rPr>
      </w:pPr>
      <w:r>
        <w:rPr>
          <w:rFonts w:cs="Arial"/>
          <w:b/>
          <w:bCs/>
          <w:sz w:val="24"/>
          <w:szCs w:val="24"/>
        </w:rPr>
        <w:t>CONHECIMENTOS ESPECÍFICOS</w:t>
      </w:r>
    </w:p>
    <w:p w:rsidR="00C016C7" w:rsidRDefault="00111DFD">
      <w:pPr>
        <w:spacing w:after="0" w:line="240" w:lineRule="auto"/>
        <w:rPr>
          <w:rFonts w:cs="Arial"/>
          <w:sz w:val="24"/>
          <w:szCs w:val="24"/>
        </w:rPr>
      </w:pPr>
      <w:r>
        <w:rPr>
          <w:rFonts w:cs="Arial"/>
          <w:sz w:val="24"/>
          <w:szCs w:val="24"/>
        </w:rPr>
        <w:t>- Constituição Federal;</w:t>
      </w:r>
    </w:p>
    <w:p w:rsidR="00C016C7" w:rsidRDefault="00111DFD">
      <w:pPr>
        <w:spacing w:after="0" w:line="240" w:lineRule="auto"/>
        <w:ind w:left="709"/>
        <w:rPr>
          <w:rFonts w:cs="Arial"/>
          <w:sz w:val="24"/>
          <w:szCs w:val="24"/>
        </w:rPr>
      </w:pPr>
      <w:r>
        <w:rPr>
          <w:rFonts w:cs="Arial"/>
          <w:sz w:val="24"/>
          <w:szCs w:val="24"/>
        </w:rPr>
        <w:t>Dos direitos e Deveres Indi</w:t>
      </w:r>
      <w:r>
        <w:rPr>
          <w:rFonts w:cs="Arial"/>
          <w:sz w:val="24"/>
          <w:szCs w:val="24"/>
        </w:rPr>
        <w:t>viduais e Coletivos, Organização Politico Administrativa e Administração Pública (Art. 5º ao Art. 41)</w:t>
      </w:r>
    </w:p>
    <w:p w:rsidR="00C016C7" w:rsidRDefault="00111DFD">
      <w:pPr>
        <w:spacing w:after="0" w:line="240" w:lineRule="auto"/>
        <w:ind w:left="709"/>
        <w:rPr>
          <w:rFonts w:cs="Arial"/>
          <w:sz w:val="24"/>
          <w:szCs w:val="24"/>
        </w:rPr>
      </w:pPr>
      <w:r>
        <w:rPr>
          <w:rFonts w:cs="Arial"/>
          <w:sz w:val="24"/>
          <w:szCs w:val="24"/>
        </w:rPr>
        <w:t>Da Educação: (Art. 205 ao Ar.t 214)</w:t>
      </w:r>
    </w:p>
    <w:p w:rsidR="00C016C7" w:rsidRDefault="00111DFD">
      <w:pPr>
        <w:spacing w:after="0" w:line="240" w:lineRule="auto"/>
        <w:ind w:left="709"/>
        <w:rPr>
          <w:rFonts w:cs="Arial"/>
          <w:sz w:val="24"/>
          <w:szCs w:val="24"/>
        </w:rPr>
      </w:pPr>
      <w:r>
        <w:rPr>
          <w:rFonts w:cs="Arial"/>
          <w:sz w:val="24"/>
          <w:szCs w:val="24"/>
        </w:rPr>
        <w:t>Da Família, da Criança, do Adolescente, do jovem e do Idoso (Art. 226 ao Art. 230)</w:t>
      </w:r>
    </w:p>
    <w:p w:rsidR="00C016C7" w:rsidRDefault="00111DFD">
      <w:pPr>
        <w:spacing w:after="0" w:line="240" w:lineRule="auto"/>
        <w:rPr>
          <w:rFonts w:cs="Arial"/>
          <w:sz w:val="24"/>
          <w:szCs w:val="24"/>
        </w:rPr>
      </w:pPr>
      <w:r>
        <w:rPr>
          <w:rFonts w:cs="Arial"/>
          <w:sz w:val="24"/>
          <w:szCs w:val="24"/>
        </w:rPr>
        <w:t xml:space="preserve">- Lei nº 8.069 de 13 de julho de </w:t>
      </w:r>
      <w:r>
        <w:rPr>
          <w:rFonts w:cs="Arial"/>
          <w:sz w:val="24"/>
          <w:szCs w:val="24"/>
        </w:rPr>
        <w:t>1990;</w:t>
      </w:r>
    </w:p>
    <w:p w:rsidR="00C016C7" w:rsidRDefault="00111DFD">
      <w:pPr>
        <w:spacing w:after="0" w:line="240" w:lineRule="auto"/>
        <w:rPr>
          <w:rFonts w:cs="Arial"/>
          <w:sz w:val="24"/>
          <w:szCs w:val="24"/>
        </w:rPr>
      </w:pPr>
      <w:r>
        <w:rPr>
          <w:rFonts w:cs="Arial"/>
          <w:sz w:val="24"/>
          <w:szCs w:val="24"/>
        </w:rPr>
        <w:t>- Declaração Universal dos Direitos Humanos;</w:t>
      </w:r>
    </w:p>
    <w:p w:rsidR="00C016C7" w:rsidRDefault="00111DFD">
      <w:pPr>
        <w:spacing w:after="0" w:line="240" w:lineRule="auto"/>
        <w:rPr>
          <w:rFonts w:cs="Arial"/>
          <w:sz w:val="24"/>
          <w:szCs w:val="24"/>
        </w:rPr>
      </w:pPr>
      <w:r>
        <w:rPr>
          <w:rFonts w:cs="Arial"/>
          <w:sz w:val="24"/>
          <w:szCs w:val="24"/>
        </w:rPr>
        <w:t>- Convenção sobre os direitos da Criança;</w:t>
      </w:r>
    </w:p>
    <w:p w:rsidR="00C016C7" w:rsidRDefault="00111DFD">
      <w:pPr>
        <w:spacing w:after="0" w:line="240" w:lineRule="auto"/>
        <w:rPr>
          <w:rFonts w:cs="Arial"/>
          <w:sz w:val="24"/>
          <w:szCs w:val="24"/>
        </w:rPr>
      </w:pPr>
      <w:r>
        <w:rPr>
          <w:rFonts w:cs="Arial"/>
          <w:sz w:val="24"/>
          <w:szCs w:val="24"/>
        </w:rPr>
        <w:t>- Resolução CONANDA nº 170/2014</w:t>
      </w:r>
    </w:p>
    <w:p w:rsidR="00C016C7" w:rsidRDefault="00111DFD">
      <w:pPr>
        <w:spacing w:after="0" w:line="240" w:lineRule="auto"/>
        <w:rPr>
          <w:rFonts w:cs="Arial"/>
          <w:sz w:val="24"/>
          <w:szCs w:val="24"/>
        </w:rPr>
      </w:pPr>
      <w:r>
        <w:rPr>
          <w:rFonts w:cs="Arial"/>
          <w:sz w:val="24"/>
          <w:szCs w:val="24"/>
        </w:rPr>
        <w:t>- Resolução CONANDA nº 137/2010</w:t>
      </w:r>
    </w:p>
    <w:p w:rsidR="00C016C7" w:rsidRDefault="00111DFD">
      <w:pPr>
        <w:spacing w:after="0" w:line="240" w:lineRule="auto"/>
        <w:rPr>
          <w:rFonts w:cs="Arial"/>
          <w:sz w:val="24"/>
          <w:szCs w:val="24"/>
        </w:rPr>
      </w:pPr>
      <w:r>
        <w:rPr>
          <w:rFonts w:cs="Arial"/>
          <w:sz w:val="24"/>
          <w:szCs w:val="24"/>
        </w:rPr>
        <w:t>- Provimento CNJ nº 28/2013</w:t>
      </w:r>
    </w:p>
    <w:p w:rsidR="00C016C7" w:rsidRDefault="00111DFD">
      <w:pPr>
        <w:spacing w:after="0" w:line="240" w:lineRule="auto"/>
        <w:rPr>
          <w:rFonts w:cs="Arial"/>
          <w:sz w:val="24"/>
          <w:szCs w:val="24"/>
        </w:rPr>
      </w:pPr>
      <w:r>
        <w:rPr>
          <w:rFonts w:cs="Arial"/>
          <w:sz w:val="24"/>
          <w:szCs w:val="24"/>
        </w:rPr>
        <w:t>- Portaria 16/2013 – 3ª Vara Cível – Comarca de Araranguá (Disponível n</w:t>
      </w:r>
      <w:r>
        <w:rPr>
          <w:rFonts w:cs="Arial"/>
          <w:sz w:val="24"/>
          <w:szCs w:val="24"/>
        </w:rPr>
        <w:t xml:space="preserve">a área específica deste Edital, no site da Prefeitura Municipal de Araranguá </w:t>
      </w:r>
      <w:hyperlink r:id="rId9" w:history="1">
        <w:r>
          <w:rPr>
            <w:rStyle w:val="Hyperlink"/>
            <w:rFonts w:cs="Arial"/>
            <w:sz w:val="24"/>
            <w:szCs w:val="24"/>
          </w:rPr>
          <w:t>www.ararangua.net</w:t>
        </w:r>
      </w:hyperlink>
      <w:r>
        <w:rPr>
          <w:rFonts w:cs="Arial"/>
          <w:sz w:val="24"/>
          <w:szCs w:val="24"/>
        </w:rPr>
        <w:t>)</w:t>
      </w:r>
    </w:p>
    <w:p w:rsidR="00C016C7" w:rsidRDefault="00111DFD">
      <w:pPr>
        <w:spacing w:after="0" w:line="240" w:lineRule="auto"/>
        <w:rPr>
          <w:rFonts w:cs="Arial"/>
          <w:sz w:val="24"/>
          <w:szCs w:val="24"/>
        </w:rPr>
      </w:pPr>
      <w:r>
        <w:rPr>
          <w:rFonts w:cs="Arial"/>
          <w:sz w:val="24"/>
          <w:szCs w:val="24"/>
        </w:rPr>
        <w:t>- Decreto PR 6481/2008</w:t>
      </w:r>
      <w:r>
        <w:br w:type="page"/>
      </w:r>
    </w:p>
    <w:p w:rsidR="00C016C7" w:rsidRDefault="00C016C7">
      <w:pPr>
        <w:spacing w:after="0" w:line="240" w:lineRule="auto"/>
        <w:ind w:left="-284" w:right="-709"/>
        <w:jc w:val="center"/>
        <w:rPr>
          <w:b/>
          <w:sz w:val="28"/>
          <w:szCs w:val="28"/>
        </w:rPr>
      </w:pPr>
      <w:r w:rsidRPr="00C016C7">
        <w:rPr>
          <w:noProof/>
        </w:rPr>
        <w:lastRenderedPageBreak/>
        <w:pict>
          <v:rect id="Caixa de Texto 5" o:spid="_x0000_s1029" style="position:absolute;left:0;text-align:left;margin-left:1.6pt;margin-top:-20.55pt;width:201.2pt;height:32.65pt;z-index:251658249" filled="f" stroked="f">
            <v:textbox style="mso-fit-shape-to-text:t">
              <w:txbxContent>
                <w:p w:rsidR="00C016C7" w:rsidRDefault="00111DFD">
                  <w:pPr>
                    <w:rPr>
                      <w:b/>
                    </w:rPr>
                  </w:pPr>
                  <w:r>
                    <w:rPr>
                      <w:b/>
                    </w:rPr>
                    <w:t>ANEXO IV</w:t>
                  </w:r>
                </w:p>
              </w:txbxContent>
            </v:textbox>
          </v:rect>
        </w:pict>
      </w:r>
      <w:r w:rsidR="00111DFD">
        <w:rPr>
          <w:noProof/>
          <w:lang w:eastAsia="pt-BR"/>
        </w:rPr>
        <w:drawing>
          <wp:inline distT="0" distB="0" distL="0" distR="0">
            <wp:extent cx="4392295" cy="131953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C:\Users\user\Desktop\Cabeçalho.png"/>
                    <pic:cNvPicPr>
                      <a:picLocks noChangeAspect="1"/>
                      <a:extLst>
                        <a:ext uri="smNativeData">
                          <sm:smNativeData xmlns:sm="smNativeData"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6_A7qnX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BGAQAAB6AAAAAAAAAAAAAAAAAAAAAAAAAAAAAAAAAAAAAAAAAAAAAABRsAAB4IAAAAAAAAAAAAAAAAAAA="/>
                        </a:ext>
                      </a:extLst>
                    </pic:cNvPicPr>
                  </pic:nvPicPr>
                  <pic:blipFill>
                    <a:blip r:embed="rId7"/>
                    <a:stretch>
                      <a:fillRect/>
                    </a:stretch>
                  </pic:blipFill>
                  <pic:spPr>
                    <a:xfrm>
                      <a:off x="0" y="0"/>
                      <a:ext cx="4392295" cy="1319530"/>
                    </a:xfrm>
                    <a:prstGeom prst="rect">
                      <a:avLst/>
                    </a:prstGeom>
                    <a:noFill/>
                    <a:ln w="12700">
                      <a:noFill/>
                    </a:ln>
                  </pic:spPr>
                </pic:pic>
              </a:graphicData>
            </a:graphic>
          </wp:inline>
        </w:drawing>
      </w:r>
    </w:p>
    <w:p w:rsidR="00C016C7" w:rsidRDefault="00111DFD">
      <w:pPr>
        <w:spacing w:after="0" w:line="240" w:lineRule="auto"/>
        <w:ind w:left="-284" w:right="-709"/>
        <w:jc w:val="center"/>
        <w:rPr>
          <w:b/>
          <w:sz w:val="24"/>
          <w:szCs w:val="24"/>
        </w:rPr>
      </w:pPr>
      <w:r>
        <w:rPr>
          <w:b/>
          <w:sz w:val="24"/>
          <w:szCs w:val="24"/>
        </w:rPr>
        <w:t>ESTADO DE SANTA CATARINA</w:t>
      </w:r>
    </w:p>
    <w:p w:rsidR="00C016C7" w:rsidRDefault="00111DFD">
      <w:pPr>
        <w:spacing w:after="0" w:line="240" w:lineRule="auto"/>
        <w:ind w:left="-284" w:right="-709"/>
        <w:jc w:val="center"/>
        <w:rPr>
          <w:b/>
          <w:sz w:val="24"/>
          <w:szCs w:val="24"/>
        </w:rPr>
      </w:pPr>
      <w:r>
        <w:rPr>
          <w:b/>
          <w:sz w:val="24"/>
          <w:szCs w:val="24"/>
        </w:rPr>
        <w:t>MUNICÍPIO DE ARARANGUÁ</w:t>
      </w:r>
    </w:p>
    <w:p w:rsidR="00C016C7" w:rsidRDefault="00111DFD">
      <w:pPr>
        <w:spacing w:after="0" w:line="240" w:lineRule="auto"/>
        <w:ind w:left="-284" w:right="-709"/>
        <w:jc w:val="center"/>
        <w:rPr>
          <w:sz w:val="24"/>
          <w:szCs w:val="24"/>
        </w:rPr>
      </w:pPr>
      <w:r>
        <w:rPr>
          <w:sz w:val="24"/>
          <w:szCs w:val="24"/>
        </w:rPr>
        <w:t xml:space="preserve">CONSELHO MUNICIPAL DOS DIREITOS DA </w:t>
      </w:r>
      <w:r>
        <w:rPr>
          <w:sz w:val="24"/>
          <w:szCs w:val="24"/>
        </w:rPr>
        <w:t>CRIANÇA E DO ADOLESCENTE – CMDCA</w:t>
      </w:r>
    </w:p>
    <w:p w:rsidR="00C016C7" w:rsidRDefault="00111DFD">
      <w:pPr>
        <w:spacing w:after="0" w:line="240" w:lineRule="auto"/>
        <w:ind w:left="-284" w:right="-709"/>
        <w:jc w:val="center"/>
        <w:rPr>
          <w:sz w:val="24"/>
          <w:szCs w:val="24"/>
        </w:rPr>
      </w:pPr>
      <w:r>
        <w:rPr>
          <w:sz w:val="24"/>
          <w:szCs w:val="24"/>
        </w:rPr>
        <w:t>PROCESSO DE ESCOLHA DOS CONSELHEIROS TUTELARES 2019</w:t>
      </w:r>
    </w:p>
    <w:p w:rsidR="00C016C7" w:rsidRDefault="00111DFD">
      <w:pPr>
        <w:spacing w:after="0" w:line="240" w:lineRule="auto"/>
        <w:ind w:left="-284" w:right="-709"/>
        <w:jc w:val="center"/>
        <w:rPr>
          <w:sz w:val="24"/>
          <w:szCs w:val="24"/>
        </w:rPr>
      </w:pPr>
      <w:r>
        <w:rPr>
          <w:sz w:val="24"/>
          <w:szCs w:val="24"/>
        </w:rPr>
        <w:t>Mandato 10/01/2020 a 09/01/2024</w:t>
      </w:r>
    </w:p>
    <w:p w:rsidR="00C016C7" w:rsidRDefault="00C016C7">
      <w:pPr>
        <w:spacing w:after="0" w:line="240" w:lineRule="auto"/>
        <w:ind w:left="-284" w:right="-709"/>
        <w:jc w:val="center"/>
        <w:rPr>
          <w:sz w:val="24"/>
          <w:szCs w:val="24"/>
        </w:rPr>
      </w:pPr>
    </w:p>
    <w:p w:rsidR="00C016C7" w:rsidRDefault="00111DFD">
      <w:pPr>
        <w:pBdr>
          <w:top w:val="nil"/>
          <w:left w:val="nil"/>
          <w:bottom w:val="nil"/>
          <w:right w:val="nil"/>
          <w:between w:val="nil"/>
        </w:pBdr>
        <w:shd w:val="solid" w:color="B8CCE4" w:fill="auto"/>
        <w:ind w:left="-284" w:right="-142"/>
        <w:jc w:val="center"/>
        <w:rPr>
          <w:b/>
          <w:sz w:val="36"/>
          <w:szCs w:val="36"/>
        </w:rPr>
      </w:pPr>
      <w:r>
        <w:rPr>
          <w:b/>
          <w:sz w:val="36"/>
          <w:szCs w:val="36"/>
        </w:rPr>
        <w:t>CRONOGRAMA</w:t>
      </w:r>
    </w:p>
    <w:p w:rsidR="00C016C7" w:rsidRDefault="00C016C7">
      <w:pPr>
        <w:pBdr>
          <w:top w:val="nil"/>
          <w:left w:val="nil"/>
          <w:bottom w:val="nil"/>
          <w:right w:val="nil"/>
          <w:between w:val="nil"/>
        </w:pBdr>
        <w:shd w:val="solid" w:color="FFFFFF" w:fill="auto"/>
        <w:ind w:left="-284" w:right="-142"/>
        <w:jc w:val="center"/>
        <w:rPr>
          <w:b/>
          <w:sz w:val="36"/>
          <w:szCs w:val="36"/>
        </w:rPr>
      </w:pPr>
    </w:p>
    <w:tbl>
      <w:tblPr>
        <w:tblW w:w="10490" w:type="dxa"/>
        <w:tblInd w:w="-176" w:type="dxa"/>
        <w:tblCellMar>
          <w:left w:w="10" w:type="dxa"/>
          <w:right w:w="10" w:type="dxa"/>
        </w:tblCellMar>
        <w:tblLook w:val="0000"/>
      </w:tblPr>
      <w:tblGrid>
        <w:gridCol w:w="3261"/>
        <w:gridCol w:w="7229"/>
      </w:tblGrid>
      <w:tr w:rsidR="00C016C7">
        <w:tblPrEx>
          <w:tblCellMar>
            <w:top w:w="0" w:type="dxa"/>
            <w:bottom w:w="0" w:type="dxa"/>
          </w:tblCellMar>
        </w:tblPrEx>
        <w:tc>
          <w:tcPr>
            <w:tcW w:w="3261" w:type="dxa"/>
            <w:tcBorders>
              <w:top w:val="single" w:sz="4" w:space="0" w:color="FFFFFF"/>
              <w:left w:val="single" w:sz="4" w:space="0" w:color="B8CCE4"/>
              <w:bottom w:val="single" w:sz="4" w:space="0" w:color="FFFFFF"/>
              <w:right w:val="nil"/>
              <w:tl2br w:val="nil"/>
              <w:tr2bl w:val="nil"/>
            </w:tcBorders>
            <w:shd w:val="solid" w:color="B8CCE4" w:fill="auto"/>
            <w:tcMar>
              <w:top w:w="0" w:type="dxa"/>
              <w:left w:w="108" w:type="dxa"/>
              <w:bottom w:w="0" w:type="dxa"/>
              <w:right w:w="108" w:type="dxa"/>
            </w:tcMar>
            <w:vAlign w:val="center"/>
          </w:tcPr>
          <w:p w:rsidR="00C016C7" w:rsidRDefault="00111DFD">
            <w:pPr>
              <w:spacing w:before="120" w:after="120" w:line="240" w:lineRule="auto"/>
              <w:rPr>
                <w:rFonts w:cs="Arial"/>
                <w:b/>
                <w:sz w:val="24"/>
                <w:szCs w:val="24"/>
              </w:rPr>
            </w:pPr>
            <w:r>
              <w:rPr>
                <w:rFonts w:cs="Arial"/>
                <w:b/>
                <w:sz w:val="24"/>
                <w:szCs w:val="24"/>
              </w:rPr>
              <w:t>DATA</w:t>
            </w:r>
          </w:p>
        </w:tc>
        <w:tc>
          <w:tcPr>
            <w:tcW w:w="7229" w:type="dxa"/>
            <w:tcBorders>
              <w:top w:val="single" w:sz="4" w:space="0" w:color="FFFFFF"/>
              <w:left w:val="nil"/>
              <w:bottom w:val="single" w:sz="4" w:space="0" w:color="FFFFFF"/>
              <w:right w:val="single" w:sz="4" w:space="0" w:color="B8CCE4"/>
              <w:tl2br w:val="nil"/>
              <w:tr2bl w:val="nil"/>
            </w:tcBorders>
            <w:shd w:val="solid" w:color="B8CCE4" w:fill="auto"/>
            <w:tcMar>
              <w:top w:w="0" w:type="dxa"/>
              <w:left w:w="108" w:type="dxa"/>
              <w:bottom w:w="0" w:type="dxa"/>
              <w:right w:w="108" w:type="dxa"/>
            </w:tcMar>
            <w:vAlign w:val="center"/>
          </w:tcPr>
          <w:p w:rsidR="00C016C7" w:rsidRDefault="00111DFD">
            <w:pPr>
              <w:spacing w:after="0" w:line="240" w:lineRule="auto"/>
              <w:rPr>
                <w:rFonts w:cs="Arial"/>
                <w:b/>
                <w:sz w:val="24"/>
                <w:szCs w:val="24"/>
              </w:rPr>
            </w:pPr>
            <w:r>
              <w:rPr>
                <w:rFonts w:cs="Arial"/>
                <w:b/>
                <w:bCs/>
                <w:sz w:val="24"/>
                <w:szCs w:val="24"/>
              </w:rPr>
              <w:t>AÇÃO</w:t>
            </w:r>
          </w:p>
        </w:tc>
      </w:tr>
      <w:tr w:rsidR="00C016C7">
        <w:tblPrEx>
          <w:tblCellMar>
            <w:top w:w="0" w:type="dxa"/>
            <w:bottom w:w="0" w:type="dxa"/>
          </w:tblCellMar>
        </w:tblPrEx>
        <w:tc>
          <w:tcPr>
            <w:tcW w:w="3261" w:type="dxa"/>
            <w:tcBorders>
              <w:top w:val="single" w:sz="4" w:space="0" w:color="FFFFFF"/>
              <w:left w:val="single" w:sz="4" w:space="0" w:color="B8CCE4"/>
              <w:bottom w:val="single" w:sz="4" w:space="0" w:color="B8CCE4"/>
              <w:right w:val="nil"/>
              <w:tl2br w:val="nil"/>
              <w:tr2bl w:val="nil"/>
            </w:tcBorders>
            <w:tcMar>
              <w:top w:w="0" w:type="dxa"/>
              <w:left w:w="108" w:type="dxa"/>
              <w:bottom w:w="0" w:type="dxa"/>
              <w:right w:w="108" w:type="dxa"/>
            </w:tcMar>
            <w:vAlign w:val="center"/>
          </w:tcPr>
          <w:p w:rsidR="00C016C7" w:rsidRDefault="00111DFD">
            <w:pPr>
              <w:spacing w:after="0"/>
              <w:rPr>
                <w:rFonts w:cs="Arial"/>
                <w:sz w:val="24"/>
                <w:szCs w:val="24"/>
              </w:rPr>
            </w:pPr>
            <w:r>
              <w:rPr>
                <w:rFonts w:cs="Arial"/>
                <w:b/>
                <w:bCs/>
                <w:sz w:val="24"/>
                <w:szCs w:val="24"/>
              </w:rPr>
              <w:t>04/04/2019</w:t>
            </w:r>
          </w:p>
        </w:tc>
        <w:tc>
          <w:tcPr>
            <w:tcW w:w="7229" w:type="dxa"/>
            <w:tcBorders>
              <w:top w:val="single" w:sz="4" w:space="0" w:color="FFFFFF"/>
              <w:left w:val="nil"/>
              <w:bottom w:val="single" w:sz="4" w:space="0" w:color="B8CCE4"/>
              <w:right w:val="single" w:sz="4" w:space="0" w:color="B8CCE4"/>
              <w:tl2br w:val="nil"/>
              <w:tr2bl w:val="nil"/>
            </w:tcBorders>
            <w:tcMar>
              <w:top w:w="0" w:type="dxa"/>
              <w:left w:w="108" w:type="dxa"/>
              <w:bottom w:w="0" w:type="dxa"/>
              <w:right w:w="108" w:type="dxa"/>
            </w:tcMar>
            <w:vAlign w:val="center"/>
          </w:tcPr>
          <w:p w:rsidR="00C016C7" w:rsidRDefault="00111DFD">
            <w:pPr>
              <w:spacing w:after="0" w:line="240" w:lineRule="auto"/>
              <w:rPr>
                <w:rFonts w:cs="Arial"/>
                <w:bCs/>
                <w:sz w:val="24"/>
                <w:szCs w:val="24"/>
              </w:rPr>
            </w:pPr>
            <w:r>
              <w:rPr>
                <w:rFonts w:cs="Arial"/>
                <w:bCs/>
                <w:sz w:val="24"/>
                <w:szCs w:val="24"/>
              </w:rPr>
              <w:t>Aprovação da Resolução que aprova o Edital CMDCA 002/2019</w:t>
            </w:r>
          </w:p>
        </w:tc>
      </w:tr>
      <w:tr w:rsidR="00C016C7">
        <w:tblPrEx>
          <w:tblCellMar>
            <w:top w:w="0" w:type="dxa"/>
            <w:bottom w:w="0" w:type="dxa"/>
          </w:tblCellMar>
        </w:tblPrEx>
        <w:tc>
          <w:tcPr>
            <w:tcW w:w="3261" w:type="dxa"/>
            <w:tcBorders>
              <w:top w:val="single" w:sz="4" w:space="0" w:color="FFFFFF"/>
              <w:left w:val="single" w:sz="4" w:space="0" w:color="B8CCE4"/>
              <w:bottom w:val="single" w:sz="4" w:space="0" w:color="B8CCE4"/>
              <w:right w:val="nil"/>
              <w:tl2br w:val="nil"/>
              <w:tr2bl w:val="nil"/>
            </w:tcBorders>
            <w:tcMar>
              <w:top w:w="0" w:type="dxa"/>
              <w:left w:w="108" w:type="dxa"/>
              <w:bottom w:w="0" w:type="dxa"/>
              <w:right w:w="108" w:type="dxa"/>
            </w:tcMar>
            <w:vAlign w:val="center"/>
          </w:tcPr>
          <w:p w:rsidR="00C016C7" w:rsidRDefault="00111DFD">
            <w:pPr>
              <w:spacing w:after="0"/>
              <w:rPr>
                <w:rFonts w:cs="Arial"/>
                <w:b/>
                <w:sz w:val="24"/>
                <w:szCs w:val="24"/>
              </w:rPr>
            </w:pPr>
            <w:r>
              <w:rPr>
                <w:rFonts w:cs="Arial"/>
                <w:b/>
                <w:sz w:val="24"/>
                <w:szCs w:val="24"/>
              </w:rPr>
              <w:t>05/04/2019</w:t>
            </w:r>
          </w:p>
        </w:tc>
        <w:tc>
          <w:tcPr>
            <w:tcW w:w="7229" w:type="dxa"/>
            <w:tcBorders>
              <w:top w:val="single" w:sz="4" w:space="0" w:color="FFFFFF"/>
              <w:left w:val="nil"/>
              <w:bottom w:val="single" w:sz="4" w:space="0" w:color="B8CCE4"/>
              <w:right w:val="single" w:sz="4" w:space="0" w:color="B8CCE4"/>
              <w:tl2br w:val="nil"/>
              <w:tr2bl w:val="nil"/>
            </w:tcBorders>
            <w:tcMar>
              <w:top w:w="0" w:type="dxa"/>
              <w:left w:w="108" w:type="dxa"/>
              <w:bottom w:w="0" w:type="dxa"/>
              <w:right w:w="108" w:type="dxa"/>
            </w:tcMar>
            <w:vAlign w:val="center"/>
          </w:tcPr>
          <w:p w:rsidR="00C016C7" w:rsidRDefault="00111DFD">
            <w:pPr>
              <w:spacing w:after="0" w:line="240" w:lineRule="auto"/>
              <w:rPr>
                <w:rFonts w:cs="Arial"/>
                <w:sz w:val="24"/>
                <w:szCs w:val="24"/>
              </w:rPr>
            </w:pPr>
            <w:r>
              <w:rPr>
                <w:rFonts w:cs="Arial"/>
                <w:sz w:val="24"/>
                <w:szCs w:val="24"/>
              </w:rPr>
              <w:t>Publicação do edital</w:t>
            </w:r>
          </w:p>
        </w:tc>
      </w:tr>
      <w:tr w:rsidR="00C016C7">
        <w:tblPrEx>
          <w:tblCellMar>
            <w:top w:w="0" w:type="dxa"/>
            <w:bottom w:w="0" w:type="dxa"/>
          </w:tblCellMar>
        </w:tblPrEx>
        <w:tc>
          <w:tcPr>
            <w:tcW w:w="3261" w:type="dxa"/>
            <w:tcBorders>
              <w:top w:val="single" w:sz="4" w:space="0" w:color="B8CCE4"/>
              <w:left w:val="single" w:sz="4" w:space="0" w:color="B8CCE4"/>
              <w:bottom w:val="single" w:sz="4" w:space="0" w:color="B8CCE4"/>
              <w:right w:val="nil"/>
              <w:tl2br w:val="nil"/>
              <w:tr2bl w:val="nil"/>
            </w:tcBorders>
            <w:tcMar>
              <w:top w:w="0" w:type="dxa"/>
              <w:left w:w="108" w:type="dxa"/>
              <w:bottom w:w="0" w:type="dxa"/>
              <w:right w:w="108" w:type="dxa"/>
            </w:tcMar>
            <w:vAlign w:val="center"/>
          </w:tcPr>
          <w:p w:rsidR="00C016C7" w:rsidRDefault="00111DFD">
            <w:pPr>
              <w:spacing w:after="0"/>
              <w:rPr>
                <w:rFonts w:cs="Arial"/>
                <w:sz w:val="24"/>
                <w:szCs w:val="24"/>
              </w:rPr>
            </w:pPr>
            <w:r>
              <w:rPr>
                <w:rFonts w:cs="Arial"/>
                <w:b/>
                <w:bCs/>
                <w:sz w:val="24"/>
                <w:szCs w:val="24"/>
              </w:rPr>
              <w:t>05/05/2019</w:t>
            </w:r>
          </w:p>
        </w:tc>
        <w:tc>
          <w:tcPr>
            <w:tcW w:w="7229" w:type="dxa"/>
            <w:tcBorders>
              <w:top w:val="single" w:sz="4" w:space="0" w:color="B8CCE4"/>
              <w:left w:val="nil"/>
              <w:bottom w:val="single" w:sz="4" w:space="0" w:color="B8CCE4"/>
              <w:right w:val="single" w:sz="4" w:space="0" w:color="B8CCE4"/>
              <w:tl2br w:val="nil"/>
              <w:tr2bl w:val="nil"/>
            </w:tcBorders>
            <w:tcMar>
              <w:top w:w="0" w:type="dxa"/>
              <w:left w:w="108" w:type="dxa"/>
              <w:bottom w:w="0" w:type="dxa"/>
              <w:right w:w="108" w:type="dxa"/>
            </w:tcMar>
            <w:vAlign w:val="center"/>
          </w:tcPr>
          <w:p w:rsidR="00C016C7" w:rsidRDefault="00111DFD">
            <w:pPr>
              <w:spacing w:after="0" w:line="240" w:lineRule="auto"/>
              <w:rPr>
                <w:rFonts w:cs="Arial"/>
                <w:sz w:val="24"/>
                <w:szCs w:val="24"/>
              </w:rPr>
            </w:pPr>
            <w:r>
              <w:rPr>
                <w:rFonts w:cs="Arial"/>
                <w:sz w:val="24"/>
                <w:szCs w:val="24"/>
              </w:rPr>
              <w:t>Início do prazo de Inscrições</w:t>
            </w:r>
          </w:p>
        </w:tc>
      </w:tr>
      <w:tr w:rsidR="00C016C7">
        <w:tblPrEx>
          <w:tblCellMar>
            <w:top w:w="0" w:type="dxa"/>
            <w:bottom w:w="0" w:type="dxa"/>
          </w:tblCellMar>
        </w:tblPrEx>
        <w:tc>
          <w:tcPr>
            <w:tcW w:w="3261" w:type="dxa"/>
            <w:tcBorders>
              <w:top w:val="single" w:sz="4" w:space="0" w:color="B8CCE4"/>
              <w:left w:val="single" w:sz="4" w:space="0" w:color="B8CCE4"/>
              <w:bottom w:val="single" w:sz="4" w:space="0" w:color="B8CCE4"/>
              <w:right w:val="nil"/>
              <w:tl2br w:val="nil"/>
              <w:tr2bl w:val="nil"/>
            </w:tcBorders>
            <w:tcMar>
              <w:top w:w="0" w:type="dxa"/>
              <w:left w:w="108" w:type="dxa"/>
              <w:bottom w:w="0" w:type="dxa"/>
              <w:right w:w="108" w:type="dxa"/>
            </w:tcMar>
            <w:vAlign w:val="center"/>
          </w:tcPr>
          <w:p w:rsidR="00C016C7" w:rsidRDefault="00111DFD">
            <w:pPr>
              <w:spacing w:after="0"/>
              <w:rPr>
                <w:rFonts w:cs="Arial"/>
                <w:sz w:val="24"/>
                <w:szCs w:val="24"/>
              </w:rPr>
            </w:pPr>
            <w:r>
              <w:rPr>
                <w:rFonts w:cs="Arial"/>
                <w:b/>
                <w:bCs/>
                <w:sz w:val="24"/>
                <w:szCs w:val="24"/>
              </w:rPr>
              <w:t>16/06/2019</w:t>
            </w:r>
          </w:p>
        </w:tc>
        <w:tc>
          <w:tcPr>
            <w:tcW w:w="7229" w:type="dxa"/>
            <w:tcBorders>
              <w:top w:val="single" w:sz="4" w:space="0" w:color="B8CCE4"/>
              <w:left w:val="nil"/>
              <w:bottom w:val="single" w:sz="4" w:space="0" w:color="B8CCE4"/>
              <w:right w:val="single" w:sz="4" w:space="0" w:color="B8CCE4"/>
              <w:tl2br w:val="nil"/>
              <w:tr2bl w:val="nil"/>
            </w:tcBorders>
            <w:tcMar>
              <w:top w:w="0" w:type="dxa"/>
              <w:left w:w="108" w:type="dxa"/>
              <w:bottom w:w="0" w:type="dxa"/>
              <w:right w:w="108" w:type="dxa"/>
            </w:tcMar>
            <w:vAlign w:val="center"/>
          </w:tcPr>
          <w:p w:rsidR="00C016C7" w:rsidRDefault="00111DFD">
            <w:pPr>
              <w:spacing w:after="0" w:line="240" w:lineRule="auto"/>
              <w:rPr>
                <w:rFonts w:cs="Arial"/>
                <w:sz w:val="24"/>
                <w:szCs w:val="24"/>
              </w:rPr>
            </w:pPr>
            <w:r>
              <w:rPr>
                <w:rFonts w:cs="Arial"/>
                <w:sz w:val="24"/>
                <w:szCs w:val="24"/>
              </w:rPr>
              <w:t>Fim do prazo de inscrições</w:t>
            </w:r>
          </w:p>
        </w:tc>
      </w:tr>
      <w:tr w:rsidR="00C016C7">
        <w:tblPrEx>
          <w:tblCellMar>
            <w:top w:w="0" w:type="dxa"/>
            <w:bottom w:w="0" w:type="dxa"/>
          </w:tblCellMar>
        </w:tblPrEx>
        <w:tc>
          <w:tcPr>
            <w:tcW w:w="3261" w:type="dxa"/>
            <w:tcBorders>
              <w:top w:val="single" w:sz="4" w:space="0" w:color="B8CCE4"/>
              <w:left w:val="single" w:sz="4" w:space="0" w:color="B8CCE4"/>
              <w:bottom w:val="single" w:sz="4" w:space="0" w:color="B8CCE4"/>
              <w:right w:val="nil"/>
              <w:tl2br w:val="nil"/>
              <w:tr2bl w:val="nil"/>
            </w:tcBorders>
            <w:tcMar>
              <w:top w:w="0" w:type="dxa"/>
              <w:left w:w="108" w:type="dxa"/>
              <w:bottom w:w="0" w:type="dxa"/>
              <w:right w:w="108" w:type="dxa"/>
            </w:tcMar>
            <w:vAlign w:val="center"/>
          </w:tcPr>
          <w:p w:rsidR="00C016C7" w:rsidRDefault="00111DFD">
            <w:pPr>
              <w:spacing w:after="0"/>
              <w:rPr>
                <w:rFonts w:cs="Arial"/>
                <w:sz w:val="24"/>
                <w:szCs w:val="24"/>
              </w:rPr>
            </w:pPr>
            <w:r>
              <w:rPr>
                <w:rFonts w:cs="Arial"/>
                <w:b/>
                <w:bCs/>
                <w:sz w:val="24"/>
                <w:szCs w:val="24"/>
              </w:rPr>
              <w:t>24/06/2019</w:t>
            </w:r>
          </w:p>
        </w:tc>
        <w:tc>
          <w:tcPr>
            <w:tcW w:w="7229" w:type="dxa"/>
            <w:tcBorders>
              <w:top w:val="single" w:sz="4" w:space="0" w:color="B8CCE4"/>
              <w:left w:val="nil"/>
              <w:bottom w:val="single" w:sz="4" w:space="0" w:color="B8CCE4"/>
              <w:right w:val="single" w:sz="4" w:space="0" w:color="B8CCE4"/>
              <w:tl2br w:val="nil"/>
              <w:tr2bl w:val="nil"/>
            </w:tcBorders>
            <w:tcMar>
              <w:top w:w="0" w:type="dxa"/>
              <w:left w:w="108" w:type="dxa"/>
              <w:bottom w:w="0" w:type="dxa"/>
              <w:right w:w="108" w:type="dxa"/>
            </w:tcMar>
            <w:vAlign w:val="center"/>
          </w:tcPr>
          <w:p w:rsidR="00C016C7" w:rsidRDefault="00111DFD">
            <w:pPr>
              <w:spacing w:after="0" w:line="240" w:lineRule="auto"/>
              <w:rPr>
                <w:rFonts w:cs="Arial"/>
                <w:sz w:val="24"/>
                <w:szCs w:val="24"/>
              </w:rPr>
            </w:pPr>
            <w:r>
              <w:rPr>
                <w:rFonts w:cs="Arial"/>
                <w:sz w:val="24"/>
                <w:szCs w:val="24"/>
              </w:rPr>
              <w:t>Final do prazo para impugnações</w:t>
            </w:r>
          </w:p>
        </w:tc>
      </w:tr>
      <w:tr w:rsidR="00C016C7">
        <w:tblPrEx>
          <w:tblCellMar>
            <w:top w:w="0" w:type="dxa"/>
            <w:bottom w:w="0" w:type="dxa"/>
          </w:tblCellMar>
        </w:tblPrEx>
        <w:tc>
          <w:tcPr>
            <w:tcW w:w="3261" w:type="dxa"/>
            <w:tcBorders>
              <w:top w:val="single" w:sz="4" w:space="0" w:color="B8CCE4"/>
              <w:left w:val="single" w:sz="4" w:space="0" w:color="B8CCE4"/>
              <w:bottom w:val="single" w:sz="4" w:space="0" w:color="B8CCE4"/>
              <w:right w:val="nil"/>
              <w:tl2br w:val="nil"/>
              <w:tr2bl w:val="nil"/>
            </w:tcBorders>
            <w:tcMar>
              <w:top w:w="0" w:type="dxa"/>
              <w:left w:w="108" w:type="dxa"/>
              <w:bottom w:w="0" w:type="dxa"/>
              <w:right w:w="108" w:type="dxa"/>
            </w:tcMar>
            <w:vAlign w:val="center"/>
          </w:tcPr>
          <w:p w:rsidR="00C016C7" w:rsidRDefault="00111DFD">
            <w:pPr>
              <w:spacing w:after="0"/>
              <w:rPr>
                <w:rFonts w:cs="Arial"/>
                <w:sz w:val="24"/>
                <w:szCs w:val="24"/>
              </w:rPr>
            </w:pPr>
            <w:r>
              <w:rPr>
                <w:rFonts w:cs="Arial"/>
                <w:b/>
                <w:bCs/>
                <w:sz w:val="24"/>
                <w:szCs w:val="24"/>
              </w:rPr>
              <w:t>01/07/2019</w:t>
            </w:r>
          </w:p>
        </w:tc>
        <w:tc>
          <w:tcPr>
            <w:tcW w:w="7229" w:type="dxa"/>
            <w:tcBorders>
              <w:top w:val="single" w:sz="4" w:space="0" w:color="B8CCE4"/>
              <w:left w:val="nil"/>
              <w:bottom w:val="single" w:sz="4" w:space="0" w:color="B8CCE4"/>
              <w:right w:val="single" w:sz="4" w:space="0" w:color="B8CCE4"/>
              <w:tl2br w:val="nil"/>
              <w:tr2bl w:val="nil"/>
            </w:tcBorders>
            <w:tcMar>
              <w:top w:w="0" w:type="dxa"/>
              <w:left w:w="108" w:type="dxa"/>
              <w:bottom w:w="0" w:type="dxa"/>
              <w:right w:w="108" w:type="dxa"/>
            </w:tcMar>
            <w:vAlign w:val="center"/>
          </w:tcPr>
          <w:p w:rsidR="00C016C7" w:rsidRDefault="00111DFD">
            <w:pPr>
              <w:spacing w:after="0" w:line="240" w:lineRule="auto"/>
              <w:rPr>
                <w:rFonts w:cs="Arial"/>
                <w:sz w:val="24"/>
                <w:szCs w:val="24"/>
              </w:rPr>
            </w:pPr>
            <w:r>
              <w:rPr>
                <w:rFonts w:cs="Arial"/>
                <w:sz w:val="24"/>
                <w:szCs w:val="24"/>
              </w:rPr>
              <w:t>Final do prazo para análise dos inscritos pelo Ministério Público</w:t>
            </w:r>
          </w:p>
        </w:tc>
      </w:tr>
      <w:tr w:rsidR="00C016C7">
        <w:tblPrEx>
          <w:tblCellMar>
            <w:top w:w="0" w:type="dxa"/>
            <w:bottom w:w="0" w:type="dxa"/>
          </w:tblCellMar>
        </w:tblPrEx>
        <w:tc>
          <w:tcPr>
            <w:tcW w:w="3261" w:type="dxa"/>
            <w:tcBorders>
              <w:top w:val="single" w:sz="4" w:space="0" w:color="B8CCE4"/>
              <w:left w:val="single" w:sz="4" w:space="0" w:color="B8CCE4"/>
              <w:bottom w:val="single" w:sz="4" w:space="0" w:color="B8CCE4"/>
              <w:right w:val="nil"/>
              <w:tl2br w:val="nil"/>
              <w:tr2bl w:val="nil"/>
            </w:tcBorders>
            <w:tcMar>
              <w:top w:w="0" w:type="dxa"/>
              <w:left w:w="108" w:type="dxa"/>
              <w:bottom w:w="0" w:type="dxa"/>
              <w:right w:w="108" w:type="dxa"/>
            </w:tcMar>
            <w:vAlign w:val="center"/>
          </w:tcPr>
          <w:p w:rsidR="00C016C7" w:rsidRDefault="00111DFD">
            <w:pPr>
              <w:spacing w:after="0"/>
              <w:rPr>
                <w:rFonts w:cs="Arial"/>
                <w:sz w:val="24"/>
                <w:szCs w:val="24"/>
              </w:rPr>
            </w:pPr>
            <w:r>
              <w:rPr>
                <w:rFonts w:cs="Arial"/>
                <w:b/>
                <w:bCs/>
                <w:sz w:val="24"/>
                <w:szCs w:val="24"/>
              </w:rPr>
              <w:t>08/07/2019</w:t>
            </w:r>
          </w:p>
        </w:tc>
        <w:tc>
          <w:tcPr>
            <w:tcW w:w="7229" w:type="dxa"/>
            <w:tcBorders>
              <w:top w:val="single" w:sz="4" w:space="0" w:color="B8CCE4"/>
              <w:left w:val="nil"/>
              <w:bottom w:val="single" w:sz="4" w:space="0" w:color="B8CCE4"/>
              <w:right w:val="single" w:sz="4" w:space="0" w:color="B8CCE4"/>
              <w:tl2br w:val="nil"/>
              <w:tr2bl w:val="nil"/>
            </w:tcBorders>
            <w:tcMar>
              <w:top w:w="0" w:type="dxa"/>
              <w:left w:w="108" w:type="dxa"/>
              <w:bottom w:w="0" w:type="dxa"/>
              <w:right w:w="108" w:type="dxa"/>
            </w:tcMar>
            <w:vAlign w:val="center"/>
          </w:tcPr>
          <w:p w:rsidR="00C016C7" w:rsidRDefault="00111DFD">
            <w:pPr>
              <w:spacing w:after="0" w:line="240" w:lineRule="auto"/>
              <w:rPr>
                <w:rFonts w:cs="Arial"/>
                <w:sz w:val="24"/>
                <w:szCs w:val="24"/>
              </w:rPr>
            </w:pPr>
            <w:r>
              <w:rPr>
                <w:rFonts w:cs="Arial"/>
                <w:sz w:val="24"/>
                <w:szCs w:val="24"/>
              </w:rPr>
              <w:t>Publicação das inscrições homologadas</w:t>
            </w:r>
          </w:p>
        </w:tc>
      </w:tr>
      <w:tr w:rsidR="00C016C7">
        <w:tblPrEx>
          <w:tblCellMar>
            <w:top w:w="0" w:type="dxa"/>
            <w:bottom w:w="0" w:type="dxa"/>
          </w:tblCellMar>
        </w:tblPrEx>
        <w:tc>
          <w:tcPr>
            <w:tcW w:w="3261" w:type="dxa"/>
            <w:tcBorders>
              <w:top w:val="single" w:sz="4" w:space="0" w:color="B8CCE4"/>
              <w:left w:val="single" w:sz="4" w:space="0" w:color="B8CCE4"/>
              <w:bottom w:val="single" w:sz="4" w:space="0" w:color="B8CCE4"/>
              <w:right w:val="nil"/>
              <w:tl2br w:val="nil"/>
              <w:tr2bl w:val="nil"/>
            </w:tcBorders>
            <w:tcMar>
              <w:top w:w="0" w:type="dxa"/>
              <w:left w:w="108" w:type="dxa"/>
              <w:bottom w:w="0" w:type="dxa"/>
              <w:right w:w="108" w:type="dxa"/>
            </w:tcMar>
            <w:vAlign w:val="center"/>
          </w:tcPr>
          <w:p w:rsidR="00C016C7" w:rsidRDefault="00111DFD">
            <w:pPr>
              <w:spacing w:after="0"/>
              <w:rPr>
                <w:rFonts w:cs="Arial"/>
                <w:sz w:val="24"/>
                <w:szCs w:val="24"/>
              </w:rPr>
            </w:pPr>
            <w:r>
              <w:rPr>
                <w:rFonts w:cs="Arial"/>
                <w:b/>
                <w:bCs/>
                <w:sz w:val="24"/>
                <w:szCs w:val="24"/>
              </w:rPr>
              <w:t>18/08/201</w:t>
            </w:r>
            <w:r>
              <w:rPr>
                <w:rFonts w:cs="Arial"/>
                <w:sz w:val="24"/>
                <w:szCs w:val="24"/>
              </w:rPr>
              <w:t>9</w:t>
            </w:r>
          </w:p>
        </w:tc>
        <w:tc>
          <w:tcPr>
            <w:tcW w:w="7229" w:type="dxa"/>
            <w:tcBorders>
              <w:top w:val="single" w:sz="4" w:space="0" w:color="B8CCE4"/>
              <w:left w:val="nil"/>
              <w:bottom w:val="single" w:sz="4" w:space="0" w:color="B8CCE4"/>
              <w:right w:val="single" w:sz="4" w:space="0" w:color="B8CCE4"/>
              <w:tl2br w:val="nil"/>
              <w:tr2bl w:val="nil"/>
            </w:tcBorders>
            <w:tcMar>
              <w:top w:w="0" w:type="dxa"/>
              <w:left w:w="108" w:type="dxa"/>
              <w:bottom w:w="0" w:type="dxa"/>
              <w:right w:w="108" w:type="dxa"/>
            </w:tcMar>
            <w:vAlign w:val="center"/>
          </w:tcPr>
          <w:p w:rsidR="00C016C7" w:rsidRDefault="00111DFD">
            <w:pPr>
              <w:spacing w:after="0" w:line="240" w:lineRule="auto"/>
              <w:rPr>
                <w:rFonts w:cs="Arial"/>
                <w:sz w:val="24"/>
                <w:szCs w:val="24"/>
              </w:rPr>
            </w:pPr>
            <w:r>
              <w:rPr>
                <w:rFonts w:cs="Arial"/>
                <w:sz w:val="24"/>
                <w:szCs w:val="24"/>
              </w:rPr>
              <w:t>Realização da prova</w:t>
            </w:r>
          </w:p>
        </w:tc>
      </w:tr>
      <w:tr w:rsidR="00C016C7">
        <w:tblPrEx>
          <w:tblCellMar>
            <w:top w:w="0" w:type="dxa"/>
            <w:bottom w:w="0" w:type="dxa"/>
          </w:tblCellMar>
        </w:tblPrEx>
        <w:tc>
          <w:tcPr>
            <w:tcW w:w="3261" w:type="dxa"/>
            <w:tcBorders>
              <w:top w:val="single" w:sz="4" w:space="0" w:color="B8CCE4"/>
              <w:left w:val="single" w:sz="4" w:space="0" w:color="B8CCE4"/>
              <w:bottom w:val="single" w:sz="4" w:space="0" w:color="B8CCE4"/>
              <w:right w:val="nil"/>
              <w:tl2br w:val="nil"/>
              <w:tr2bl w:val="nil"/>
            </w:tcBorders>
            <w:tcMar>
              <w:top w:w="0" w:type="dxa"/>
              <w:left w:w="108" w:type="dxa"/>
              <w:bottom w:w="0" w:type="dxa"/>
              <w:right w:w="108" w:type="dxa"/>
            </w:tcMar>
            <w:vAlign w:val="center"/>
          </w:tcPr>
          <w:p w:rsidR="00C016C7" w:rsidRDefault="00111DFD">
            <w:pPr>
              <w:spacing w:after="0"/>
              <w:rPr>
                <w:rFonts w:cs="Arial"/>
                <w:sz w:val="24"/>
                <w:szCs w:val="24"/>
              </w:rPr>
            </w:pPr>
            <w:r>
              <w:rPr>
                <w:rFonts w:cs="Arial"/>
                <w:b/>
                <w:bCs/>
                <w:sz w:val="24"/>
                <w:szCs w:val="24"/>
              </w:rPr>
              <w:t>20/08/2019</w:t>
            </w:r>
          </w:p>
        </w:tc>
        <w:tc>
          <w:tcPr>
            <w:tcW w:w="7229" w:type="dxa"/>
            <w:tcBorders>
              <w:top w:val="single" w:sz="4" w:space="0" w:color="B8CCE4"/>
              <w:left w:val="nil"/>
              <w:bottom w:val="single" w:sz="4" w:space="0" w:color="B8CCE4"/>
              <w:right w:val="single" w:sz="4" w:space="0" w:color="B8CCE4"/>
              <w:tl2br w:val="nil"/>
              <w:tr2bl w:val="nil"/>
            </w:tcBorders>
            <w:tcMar>
              <w:top w:w="0" w:type="dxa"/>
              <w:left w:w="108" w:type="dxa"/>
              <w:bottom w:w="0" w:type="dxa"/>
              <w:right w:w="108" w:type="dxa"/>
            </w:tcMar>
            <w:vAlign w:val="center"/>
          </w:tcPr>
          <w:p w:rsidR="00C016C7" w:rsidRDefault="00111DFD">
            <w:pPr>
              <w:spacing w:after="0" w:line="240" w:lineRule="auto"/>
              <w:rPr>
                <w:rFonts w:cs="Arial"/>
                <w:sz w:val="24"/>
                <w:szCs w:val="24"/>
              </w:rPr>
            </w:pPr>
            <w:r>
              <w:rPr>
                <w:rFonts w:cs="Arial"/>
                <w:sz w:val="24"/>
                <w:szCs w:val="24"/>
              </w:rPr>
              <w:t>Publicação do gabarito da prova</w:t>
            </w:r>
          </w:p>
        </w:tc>
      </w:tr>
      <w:tr w:rsidR="00C016C7">
        <w:tblPrEx>
          <w:tblCellMar>
            <w:top w:w="0" w:type="dxa"/>
            <w:bottom w:w="0" w:type="dxa"/>
          </w:tblCellMar>
        </w:tblPrEx>
        <w:tc>
          <w:tcPr>
            <w:tcW w:w="3261" w:type="dxa"/>
            <w:tcBorders>
              <w:top w:val="single" w:sz="4" w:space="0" w:color="B8CCE4"/>
              <w:left w:val="single" w:sz="4" w:space="0" w:color="B8CCE4"/>
              <w:bottom w:val="single" w:sz="4" w:space="0" w:color="B8CCE4"/>
              <w:right w:val="nil"/>
              <w:tl2br w:val="nil"/>
              <w:tr2bl w:val="nil"/>
            </w:tcBorders>
            <w:tcMar>
              <w:top w:w="0" w:type="dxa"/>
              <w:left w:w="108" w:type="dxa"/>
              <w:bottom w:w="0" w:type="dxa"/>
              <w:right w:w="108" w:type="dxa"/>
            </w:tcMar>
            <w:vAlign w:val="center"/>
          </w:tcPr>
          <w:p w:rsidR="00C016C7" w:rsidRDefault="00111DFD">
            <w:pPr>
              <w:spacing w:after="0"/>
              <w:rPr>
                <w:rFonts w:cs="Arial"/>
                <w:sz w:val="24"/>
                <w:szCs w:val="24"/>
              </w:rPr>
            </w:pPr>
            <w:r>
              <w:rPr>
                <w:rFonts w:cs="Arial"/>
                <w:b/>
                <w:bCs/>
                <w:sz w:val="24"/>
                <w:szCs w:val="24"/>
              </w:rPr>
              <w:t>23/08/2019</w:t>
            </w:r>
          </w:p>
        </w:tc>
        <w:tc>
          <w:tcPr>
            <w:tcW w:w="7229" w:type="dxa"/>
            <w:tcBorders>
              <w:top w:val="single" w:sz="4" w:space="0" w:color="B8CCE4"/>
              <w:left w:val="nil"/>
              <w:bottom w:val="single" w:sz="4" w:space="0" w:color="B8CCE4"/>
              <w:right w:val="single" w:sz="4" w:space="0" w:color="B8CCE4"/>
              <w:tl2br w:val="nil"/>
              <w:tr2bl w:val="nil"/>
            </w:tcBorders>
            <w:tcMar>
              <w:top w:w="0" w:type="dxa"/>
              <w:left w:w="108" w:type="dxa"/>
              <w:bottom w:w="0" w:type="dxa"/>
              <w:right w:w="108" w:type="dxa"/>
            </w:tcMar>
            <w:vAlign w:val="center"/>
          </w:tcPr>
          <w:p w:rsidR="00C016C7" w:rsidRDefault="00111DFD">
            <w:pPr>
              <w:spacing w:after="0" w:line="240" w:lineRule="auto"/>
              <w:rPr>
                <w:rFonts w:cs="Arial"/>
                <w:sz w:val="24"/>
                <w:szCs w:val="24"/>
              </w:rPr>
            </w:pPr>
            <w:r>
              <w:rPr>
                <w:rFonts w:cs="Arial"/>
                <w:sz w:val="24"/>
                <w:szCs w:val="24"/>
              </w:rPr>
              <w:t>Publicação do resultado da prova</w:t>
            </w:r>
          </w:p>
        </w:tc>
      </w:tr>
      <w:tr w:rsidR="00C016C7">
        <w:tblPrEx>
          <w:tblCellMar>
            <w:top w:w="0" w:type="dxa"/>
            <w:bottom w:w="0" w:type="dxa"/>
          </w:tblCellMar>
        </w:tblPrEx>
        <w:tc>
          <w:tcPr>
            <w:tcW w:w="3261" w:type="dxa"/>
            <w:tcBorders>
              <w:top w:val="single" w:sz="4" w:space="0" w:color="B8CCE4"/>
              <w:left w:val="single" w:sz="4" w:space="0" w:color="B8CCE4"/>
              <w:bottom w:val="single" w:sz="4" w:space="0" w:color="B8CCE4"/>
              <w:right w:val="nil"/>
              <w:tl2br w:val="nil"/>
              <w:tr2bl w:val="nil"/>
            </w:tcBorders>
            <w:tcMar>
              <w:top w:w="0" w:type="dxa"/>
              <w:left w:w="108" w:type="dxa"/>
              <w:bottom w:w="0" w:type="dxa"/>
              <w:right w:w="108" w:type="dxa"/>
            </w:tcMar>
            <w:vAlign w:val="center"/>
          </w:tcPr>
          <w:p w:rsidR="00C016C7" w:rsidRDefault="00111DFD">
            <w:pPr>
              <w:spacing w:after="0"/>
              <w:rPr>
                <w:rFonts w:cs="Arial"/>
                <w:sz w:val="24"/>
                <w:szCs w:val="24"/>
              </w:rPr>
            </w:pPr>
            <w:r>
              <w:rPr>
                <w:rFonts w:cs="Arial"/>
                <w:b/>
                <w:bCs/>
                <w:sz w:val="24"/>
                <w:szCs w:val="24"/>
              </w:rPr>
              <w:t>30/08/2019</w:t>
            </w:r>
          </w:p>
        </w:tc>
        <w:tc>
          <w:tcPr>
            <w:tcW w:w="7229" w:type="dxa"/>
            <w:tcBorders>
              <w:top w:val="single" w:sz="4" w:space="0" w:color="B8CCE4"/>
              <w:left w:val="nil"/>
              <w:bottom w:val="single" w:sz="4" w:space="0" w:color="B8CCE4"/>
              <w:right w:val="single" w:sz="4" w:space="0" w:color="B8CCE4"/>
              <w:tl2br w:val="nil"/>
              <w:tr2bl w:val="nil"/>
            </w:tcBorders>
            <w:tcMar>
              <w:top w:w="0" w:type="dxa"/>
              <w:left w:w="108" w:type="dxa"/>
              <w:bottom w:w="0" w:type="dxa"/>
              <w:right w:w="108" w:type="dxa"/>
            </w:tcMar>
            <w:vAlign w:val="center"/>
          </w:tcPr>
          <w:p w:rsidR="00C016C7" w:rsidRDefault="00111DFD">
            <w:pPr>
              <w:spacing w:after="0" w:line="240" w:lineRule="auto"/>
              <w:rPr>
                <w:rFonts w:cs="Arial"/>
                <w:sz w:val="24"/>
                <w:szCs w:val="24"/>
              </w:rPr>
            </w:pPr>
            <w:r>
              <w:rPr>
                <w:rFonts w:cs="Arial"/>
                <w:sz w:val="24"/>
                <w:szCs w:val="24"/>
              </w:rPr>
              <w:t>Prazo final para interposição de recursos da prova</w:t>
            </w:r>
          </w:p>
        </w:tc>
      </w:tr>
      <w:tr w:rsidR="00C016C7">
        <w:tblPrEx>
          <w:tblCellMar>
            <w:top w:w="0" w:type="dxa"/>
            <w:bottom w:w="0" w:type="dxa"/>
          </w:tblCellMar>
        </w:tblPrEx>
        <w:tc>
          <w:tcPr>
            <w:tcW w:w="3261" w:type="dxa"/>
            <w:tcBorders>
              <w:top w:val="single" w:sz="4" w:space="0" w:color="B8CCE4"/>
              <w:left w:val="single" w:sz="4" w:space="0" w:color="B8CCE4"/>
              <w:bottom w:val="single" w:sz="4" w:space="0" w:color="B8CCE4"/>
              <w:right w:val="nil"/>
              <w:tl2br w:val="nil"/>
              <w:tr2bl w:val="nil"/>
            </w:tcBorders>
            <w:tcMar>
              <w:top w:w="0" w:type="dxa"/>
              <w:left w:w="108" w:type="dxa"/>
              <w:bottom w:w="0" w:type="dxa"/>
              <w:right w:w="108" w:type="dxa"/>
            </w:tcMar>
            <w:vAlign w:val="center"/>
          </w:tcPr>
          <w:p w:rsidR="00C016C7" w:rsidRDefault="00111DFD">
            <w:pPr>
              <w:spacing w:after="0"/>
              <w:rPr>
                <w:rFonts w:cs="Arial"/>
                <w:sz w:val="24"/>
                <w:szCs w:val="24"/>
              </w:rPr>
            </w:pPr>
            <w:r>
              <w:rPr>
                <w:rFonts w:cs="Arial"/>
                <w:b/>
                <w:bCs/>
                <w:sz w:val="24"/>
                <w:szCs w:val="24"/>
              </w:rPr>
              <w:t>06/09/2019</w:t>
            </w:r>
          </w:p>
        </w:tc>
        <w:tc>
          <w:tcPr>
            <w:tcW w:w="7229" w:type="dxa"/>
            <w:tcBorders>
              <w:top w:val="single" w:sz="4" w:space="0" w:color="B8CCE4"/>
              <w:left w:val="nil"/>
              <w:bottom w:val="single" w:sz="4" w:space="0" w:color="B8CCE4"/>
              <w:right w:val="single" w:sz="4" w:space="0" w:color="B8CCE4"/>
              <w:tl2br w:val="nil"/>
              <w:tr2bl w:val="nil"/>
            </w:tcBorders>
            <w:tcMar>
              <w:top w:w="0" w:type="dxa"/>
              <w:left w:w="108" w:type="dxa"/>
              <w:bottom w:w="0" w:type="dxa"/>
              <w:right w:w="108" w:type="dxa"/>
            </w:tcMar>
            <w:vAlign w:val="center"/>
          </w:tcPr>
          <w:p w:rsidR="00C016C7" w:rsidRDefault="00111DFD">
            <w:pPr>
              <w:spacing w:after="0" w:line="240" w:lineRule="auto"/>
              <w:rPr>
                <w:rFonts w:cs="Arial"/>
                <w:sz w:val="24"/>
                <w:szCs w:val="24"/>
              </w:rPr>
            </w:pPr>
            <w:r>
              <w:rPr>
                <w:rFonts w:cs="Arial"/>
                <w:sz w:val="24"/>
                <w:szCs w:val="24"/>
              </w:rPr>
              <w:t>Homologação dos candidatos que concorrerão à vaga de conselheiro tutelar</w:t>
            </w:r>
          </w:p>
        </w:tc>
      </w:tr>
      <w:tr w:rsidR="00C016C7">
        <w:tblPrEx>
          <w:tblCellMar>
            <w:top w:w="0" w:type="dxa"/>
            <w:bottom w:w="0" w:type="dxa"/>
          </w:tblCellMar>
        </w:tblPrEx>
        <w:tc>
          <w:tcPr>
            <w:tcW w:w="3261" w:type="dxa"/>
            <w:tcBorders>
              <w:top w:val="single" w:sz="4" w:space="0" w:color="B8CCE4"/>
              <w:left w:val="single" w:sz="4" w:space="0" w:color="B8CCE4"/>
              <w:bottom w:val="single" w:sz="4" w:space="0" w:color="B8CCE4"/>
              <w:right w:val="nil"/>
              <w:tl2br w:val="nil"/>
              <w:tr2bl w:val="nil"/>
            </w:tcBorders>
            <w:tcMar>
              <w:top w:w="0" w:type="dxa"/>
              <w:left w:w="108" w:type="dxa"/>
              <w:bottom w:w="0" w:type="dxa"/>
              <w:right w:w="108" w:type="dxa"/>
            </w:tcMar>
            <w:vAlign w:val="center"/>
          </w:tcPr>
          <w:p w:rsidR="00C016C7" w:rsidRDefault="00111DFD">
            <w:pPr>
              <w:spacing w:after="0"/>
              <w:rPr>
                <w:rFonts w:cs="Arial"/>
                <w:sz w:val="24"/>
                <w:szCs w:val="24"/>
              </w:rPr>
            </w:pPr>
            <w:r>
              <w:rPr>
                <w:rFonts w:cs="Arial"/>
                <w:b/>
                <w:bCs/>
                <w:sz w:val="24"/>
                <w:szCs w:val="24"/>
              </w:rPr>
              <w:t>08/09/2019</w:t>
            </w:r>
          </w:p>
        </w:tc>
        <w:tc>
          <w:tcPr>
            <w:tcW w:w="7229" w:type="dxa"/>
            <w:tcBorders>
              <w:top w:val="single" w:sz="4" w:space="0" w:color="B8CCE4"/>
              <w:left w:val="nil"/>
              <w:bottom w:val="single" w:sz="4" w:space="0" w:color="B8CCE4"/>
              <w:right w:val="single" w:sz="4" w:space="0" w:color="B8CCE4"/>
              <w:tl2br w:val="nil"/>
              <w:tr2bl w:val="nil"/>
            </w:tcBorders>
            <w:tcMar>
              <w:top w:w="0" w:type="dxa"/>
              <w:left w:w="108" w:type="dxa"/>
              <w:bottom w:w="0" w:type="dxa"/>
              <w:right w:w="108" w:type="dxa"/>
            </w:tcMar>
            <w:vAlign w:val="center"/>
          </w:tcPr>
          <w:p w:rsidR="00C016C7" w:rsidRDefault="00111DFD">
            <w:pPr>
              <w:spacing w:after="0" w:line="240" w:lineRule="auto"/>
              <w:rPr>
                <w:rFonts w:cs="Arial"/>
                <w:sz w:val="24"/>
                <w:szCs w:val="24"/>
              </w:rPr>
            </w:pPr>
            <w:r>
              <w:rPr>
                <w:rFonts w:cs="Arial"/>
                <w:sz w:val="24"/>
                <w:szCs w:val="24"/>
              </w:rPr>
              <w:t>Início da Campanha Eleitoral</w:t>
            </w:r>
          </w:p>
        </w:tc>
      </w:tr>
      <w:tr w:rsidR="00C016C7">
        <w:tblPrEx>
          <w:tblCellMar>
            <w:top w:w="0" w:type="dxa"/>
            <w:bottom w:w="0" w:type="dxa"/>
          </w:tblCellMar>
        </w:tblPrEx>
        <w:tc>
          <w:tcPr>
            <w:tcW w:w="3261" w:type="dxa"/>
            <w:tcBorders>
              <w:top w:val="single" w:sz="4" w:space="0" w:color="B8CCE4"/>
              <w:left w:val="single" w:sz="4" w:space="0" w:color="B8CCE4"/>
              <w:bottom w:val="single" w:sz="4" w:space="0" w:color="B8CCE4"/>
              <w:right w:val="nil"/>
              <w:tl2br w:val="nil"/>
              <w:tr2bl w:val="nil"/>
            </w:tcBorders>
            <w:tcMar>
              <w:top w:w="0" w:type="dxa"/>
              <w:left w:w="108" w:type="dxa"/>
              <w:bottom w:w="0" w:type="dxa"/>
              <w:right w:w="108" w:type="dxa"/>
            </w:tcMar>
            <w:vAlign w:val="center"/>
          </w:tcPr>
          <w:p w:rsidR="00C016C7" w:rsidRDefault="00111DFD">
            <w:pPr>
              <w:spacing w:after="0"/>
              <w:rPr>
                <w:rFonts w:cs="Arial"/>
                <w:sz w:val="24"/>
                <w:szCs w:val="24"/>
              </w:rPr>
            </w:pPr>
            <w:r>
              <w:rPr>
                <w:rFonts w:cs="Arial"/>
                <w:b/>
                <w:bCs/>
                <w:sz w:val="24"/>
                <w:szCs w:val="24"/>
              </w:rPr>
              <w:t>05/10/2019</w:t>
            </w:r>
          </w:p>
        </w:tc>
        <w:tc>
          <w:tcPr>
            <w:tcW w:w="7229" w:type="dxa"/>
            <w:tcBorders>
              <w:top w:val="single" w:sz="4" w:space="0" w:color="B8CCE4"/>
              <w:left w:val="nil"/>
              <w:bottom w:val="single" w:sz="4" w:space="0" w:color="B8CCE4"/>
              <w:right w:val="single" w:sz="4" w:space="0" w:color="B8CCE4"/>
              <w:tl2br w:val="nil"/>
              <w:tr2bl w:val="nil"/>
            </w:tcBorders>
            <w:tcMar>
              <w:top w:w="0" w:type="dxa"/>
              <w:left w:w="108" w:type="dxa"/>
              <w:bottom w:w="0" w:type="dxa"/>
              <w:right w:w="108" w:type="dxa"/>
            </w:tcMar>
            <w:vAlign w:val="center"/>
          </w:tcPr>
          <w:p w:rsidR="00C016C7" w:rsidRDefault="00111DFD">
            <w:pPr>
              <w:spacing w:after="0" w:line="240" w:lineRule="auto"/>
              <w:rPr>
                <w:rFonts w:cs="Arial"/>
                <w:sz w:val="24"/>
                <w:szCs w:val="24"/>
              </w:rPr>
            </w:pPr>
            <w:r>
              <w:rPr>
                <w:rFonts w:cs="Arial"/>
                <w:sz w:val="24"/>
                <w:szCs w:val="24"/>
              </w:rPr>
              <w:t>Fim da campanha eleitoral</w:t>
            </w:r>
          </w:p>
        </w:tc>
      </w:tr>
      <w:tr w:rsidR="00C016C7">
        <w:tblPrEx>
          <w:tblCellMar>
            <w:top w:w="0" w:type="dxa"/>
            <w:bottom w:w="0" w:type="dxa"/>
          </w:tblCellMar>
        </w:tblPrEx>
        <w:tc>
          <w:tcPr>
            <w:tcW w:w="3261" w:type="dxa"/>
            <w:tcBorders>
              <w:top w:val="single" w:sz="4" w:space="0" w:color="B8CCE4"/>
              <w:left w:val="single" w:sz="4" w:space="0" w:color="B8CCE4"/>
              <w:bottom w:val="single" w:sz="4" w:space="0" w:color="B8CCE4"/>
              <w:right w:val="nil"/>
              <w:tl2br w:val="nil"/>
              <w:tr2bl w:val="nil"/>
            </w:tcBorders>
            <w:tcMar>
              <w:top w:w="0" w:type="dxa"/>
              <w:left w:w="108" w:type="dxa"/>
              <w:bottom w:w="0" w:type="dxa"/>
              <w:right w:w="108" w:type="dxa"/>
            </w:tcMar>
            <w:vAlign w:val="center"/>
          </w:tcPr>
          <w:p w:rsidR="00C016C7" w:rsidRDefault="00111DFD">
            <w:pPr>
              <w:spacing w:after="0"/>
              <w:rPr>
                <w:rFonts w:cs="Arial"/>
                <w:sz w:val="24"/>
                <w:szCs w:val="24"/>
              </w:rPr>
            </w:pPr>
            <w:r>
              <w:rPr>
                <w:rFonts w:cs="Arial"/>
                <w:b/>
                <w:bCs/>
                <w:sz w:val="24"/>
                <w:szCs w:val="24"/>
              </w:rPr>
              <w:t>06/10/2019</w:t>
            </w:r>
          </w:p>
        </w:tc>
        <w:tc>
          <w:tcPr>
            <w:tcW w:w="7229" w:type="dxa"/>
            <w:tcBorders>
              <w:top w:val="single" w:sz="4" w:space="0" w:color="B8CCE4"/>
              <w:left w:val="nil"/>
              <w:bottom w:val="single" w:sz="4" w:space="0" w:color="B8CCE4"/>
              <w:right w:val="single" w:sz="4" w:space="0" w:color="B8CCE4"/>
              <w:tl2br w:val="nil"/>
              <w:tr2bl w:val="nil"/>
            </w:tcBorders>
            <w:tcMar>
              <w:top w:w="0" w:type="dxa"/>
              <w:left w:w="108" w:type="dxa"/>
              <w:bottom w:w="0" w:type="dxa"/>
              <w:right w:w="108" w:type="dxa"/>
            </w:tcMar>
            <w:vAlign w:val="center"/>
          </w:tcPr>
          <w:p w:rsidR="00C016C7" w:rsidRDefault="00111DFD">
            <w:pPr>
              <w:spacing w:after="0" w:line="240" w:lineRule="auto"/>
              <w:rPr>
                <w:rFonts w:cs="Arial"/>
                <w:sz w:val="24"/>
                <w:szCs w:val="24"/>
              </w:rPr>
            </w:pPr>
            <w:r>
              <w:rPr>
                <w:rFonts w:cs="Arial"/>
                <w:sz w:val="24"/>
                <w:szCs w:val="24"/>
              </w:rPr>
              <w:t>Eleição</w:t>
            </w:r>
          </w:p>
        </w:tc>
      </w:tr>
      <w:tr w:rsidR="00C016C7">
        <w:tblPrEx>
          <w:tblCellMar>
            <w:top w:w="0" w:type="dxa"/>
            <w:bottom w:w="0" w:type="dxa"/>
          </w:tblCellMar>
        </w:tblPrEx>
        <w:tc>
          <w:tcPr>
            <w:tcW w:w="3261" w:type="dxa"/>
            <w:tcBorders>
              <w:top w:val="single" w:sz="4" w:space="0" w:color="B8CCE4"/>
              <w:left w:val="single" w:sz="4" w:space="0" w:color="B8CCE4"/>
              <w:bottom w:val="single" w:sz="4" w:space="0" w:color="B8CCE4"/>
              <w:right w:val="nil"/>
              <w:tl2br w:val="nil"/>
              <w:tr2bl w:val="nil"/>
            </w:tcBorders>
            <w:tcMar>
              <w:top w:w="0" w:type="dxa"/>
              <w:left w:w="108" w:type="dxa"/>
              <w:bottom w:w="0" w:type="dxa"/>
              <w:right w:w="108" w:type="dxa"/>
            </w:tcMar>
            <w:vAlign w:val="center"/>
          </w:tcPr>
          <w:p w:rsidR="00C016C7" w:rsidRDefault="00111DFD">
            <w:pPr>
              <w:spacing w:after="0"/>
              <w:rPr>
                <w:rFonts w:cs="Arial"/>
                <w:sz w:val="24"/>
                <w:szCs w:val="24"/>
              </w:rPr>
            </w:pPr>
            <w:r>
              <w:rPr>
                <w:rFonts w:cs="Arial"/>
                <w:b/>
                <w:bCs/>
                <w:sz w:val="24"/>
                <w:szCs w:val="24"/>
              </w:rPr>
              <w:t>07/10/2019</w:t>
            </w:r>
          </w:p>
        </w:tc>
        <w:tc>
          <w:tcPr>
            <w:tcW w:w="7229" w:type="dxa"/>
            <w:tcBorders>
              <w:top w:val="single" w:sz="4" w:space="0" w:color="B8CCE4"/>
              <w:left w:val="nil"/>
              <w:bottom w:val="single" w:sz="4" w:space="0" w:color="B8CCE4"/>
              <w:right w:val="single" w:sz="4" w:space="0" w:color="B8CCE4"/>
              <w:tl2br w:val="nil"/>
              <w:tr2bl w:val="nil"/>
            </w:tcBorders>
            <w:tcMar>
              <w:top w:w="0" w:type="dxa"/>
              <w:left w:w="108" w:type="dxa"/>
              <w:bottom w:w="0" w:type="dxa"/>
              <w:right w:w="108" w:type="dxa"/>
            </w:tcMar>
            <w:vAlign w:val="center"/>
          </w:tcPr>
          <w:p w:rsidR="00C016C7" w:rsidRDefault="00111DFD">
            <w:pPr>
              <w:spacing w:after="0" w:line="240" w:lineRule="auto"/>
              <w:rPr>
                <w:rFonts w:cs="Arial"/>
                <w:sz w:val="24"/>
                <w:szCs w:val="24"/>
              </w:rPr>
            </w:pPr>
            <w:r>
              <w:rPr>
                <w:rFonts w:cs="Arial"/>
                <w:sz w:val="24"/>
                <w:szCs w:val="24"/>
              </w:rPr>
              <w:t>Publicação dos eleitos</w:t>
            </w:r>
          </w:p>
        </w:tc>
      </w:tr>
      <w:tr w:rsidR="00C016C7">
        <w:tblPrEx>
          <w:tblCellMar>
            <w:top w:w="0" w:type="dxa"/>
            <w:bottom w:w="0" w:type="dxa"/>
          </w:tblCellMar>
        </w:tblPrEx>
        <w:tc>
          <w:tcPr>
            <w:tcW w:w="3261" w:type="dxa"/>
            <w:tcBorders>
              <w:top w:val="single" w:sz="4" w:space="0" w:color="B8CCE4"/>
              <w:left w:val="single" w:sz="4" w:space="0" w:color="B8CCE4"/>
              <w:bottom w:val="single" w:sz="4" w:space="0" w:color="B8CCE4"/>
              <w:right w:val="nil"/>
              <w:tl2br w:val="nil"/>
              <w:tr2bl w:val="nil"/>
            </w:tcBorders>
            <w:tcMar>
              <w:top w:w="0" w:type="dxa"/>
              <w:left w:w="108" w:type="dxa"/>
              <w:bottom w:w="0" w:type="dxa"/>
              <w:right w:w="108" w:type="dxa"/>
            </w:tcMar>
            <w:vAlign w:val="center"/>
          </w:tcPr>
          <w:p w:rsidR="00C016C7" w:rsidRDefault="00111DFD">
            <w:pPr>
              <w:spacing w:after="0"/>
              <w:rPr>
                <w:rFonts w:cs="Arial"/>
                <w:sz w:val="24"/>
                <w:szCs w:val="24"/>
              </w:rPr>
            </w:pPr>
            <w:r>
              <w:rPr>
                <w:rFonts w:cs="Arial"/>
                <w:b/>
                <w:bCs/>
                <w:sz w:val="24"/>
                <w:szCs w:val="24"/>
              </w:rPr>
              <w:t>2ª quinzena de Novembro de 2015</w:t>
            </w:r>
          </w:p>
        </w:tc>
        <w:tc>
          <w:tcPr>
            <w:tcW w:w="7229" w:type="dxa"/>
            <w:tcBorders>
              <w:top w:val="single" w:sz="4" w:space="0" w:color="B8CCE4"/>
              <w:left w:val="nil"/>
              <w:bottom w:val="single" w:sz="4" w:space="0" w:color="B8CCE4"/>
              <w:right w:val="single" w:sz="4" w:space="0" w:color="B8CCE4"/>
              <w:tl2br w:val="nil"/>
              <w:tr2bl w:val="nil"/>
            </w:tcBorders>
            <w:tcMar>
              <w:top w:w="0" w:type="dxa"/>
              <w:left w:w="108" w:type="dxa"/>
              <w:bottom w:w="0" w:type="dxa"/>
              <w:right w:w="108" w:type="dxa"/>
            </w:tcMar>
            <w:vAlign w:val="center"/>
          </w:tcPr>
          <w:p w:rsidR="00C016C7" w:rsidRDefault="00111DFD">
            <w:pPr>
              <w:spacing w:after="0" w:line="240" w:lineRule="auto"/>
              <w:rPr>
                <w:rFonts w:cs="Arial"/>
                <w:sz w:val="24"/>
                <w:szCs w:val="24"/>
              </w:rPr>
            </w:pPr>
            <w:r>
              <w:rPr>
                <w:rFonts w:cs="Arial"/>
                <w:sz w:val="24"/>
                <w:szCs w:val="24"/>
              </w:rPr>
              <w:t>Capacitação aos conselheiros titulares e suplentes</w:t>
            </w:r>
          </w:p>
        </w:tc>
      </w:tr>
      <w:tr w:rsidR="00C016C7">
        <w:tblPrEx>
          <w:tblCellMar>
            <w:top w:w="0" w:type="dxa"/>
            <w:bottom w:w="0" w:type="dxa"/>
          </w:tblCellMar>
        </w:tblPrEx>
        <w:tc>
          <w:tcPr>
            <w:tcW w:w="3261" w:type="dxa"/>
            <w:tcBorders>
              <w:top w:val="single" w:sz="4" w:space="0" w:color="B8CCE4"/>
              <w:left w:val="single" w:sz="4" w:space="0" w:color="B8CCE4"/>
              <w:bottom w:val="single" w:sz="4" w:space="0" w:color="B8CCE4"/>
              <w:right w:val="nil"/>
              <w:tl2br w:val="nil"/>
              <w:tr2bl w:val="nil"/>
            </w:tcBorders>
            <w:tcMar>
              <w:top w:w="0" w:type="dxa"/>
              <w:left w:w="108" w:type="dxa"/>
              <w:bottom w:w="0" w:type="dxa"/>
              <w:right w:w="108" w:type="dxa"/>
            </w:tcMar>
            <w:vAlign w:val="center"/>
          </w:tcPr>
          <w:p w:rsidR="00C016C7" w:rsidRDefault="00111DFD">
            <w:pPr>
              <w:spacing w:after="0"/>
              <w:rPr>
                <w:rFonts w:cs="Arial"/>
                <w:sz w:val="24"/>
                <w:szCs w:val="24"/>
              </w:rPr>
            </w:pPr>
            <w:r>
              <w:rPr>
                <w:rFonts w:cs="Arial"/>
                <w:b/>
                <w:bCs/>
                <w:sz w:val="24"/>
                <w:szCs w:val="24"/>
              </w:rPr>
              <w:t>10/01/2020</w:t>
            </w:r>
          </w:p>
        </w:tc>
        <w:tc>
          <w:tcPr>
            <w:tcW w:w="7229" w:type="dxa"/>
            <w:tcBorders>
              <w:top w:val="single" w:sz="4" w:space="0" w:color="B8CCE4"/>
              <w:left w:val="nil"/>
              <w:bottom w:val="single" w:sz="4" w:space="0" w:color="B8CCE4"/>
              <w:right w:val="single" w:sz="4" w:space="0" w:color="B8CCE4"/>
              <w:tl2br w:val="nil"/>
              <w:tr2bl w:val="nil"/>
            </w:tcBorders>
            <w:tcMar>
              <w:top w:w="0" w:type="dxa"/>
              <w:left w:w="108" w:type="dxa"/>
              <w:bottom w:w="0" w:type="dxa"/>
              <w:right w:w="108" w:type="dxa"/>
            </w:tcMar>
            <w:vAlign w:val="center"/>
          </w:tcPr>
          <w:p w:rsidR="00C016C7" w:rsidRDefault="00111DFD">
            <w:pPr>
              <w:spacing w:after="0" w:line="240" w:lineRule="auto"/>
              <w:rPr>
                <w:rFonts w:cs="Arial"/>
                <w:sz w:val="24"/>
                <w:szCs w:val="24"/>
              </w:rPr>
            </w:pPr>
            <w:r>
              <w:rPr>
                <w:rFonts w:cs="Arial"/>
                <w:sz w:val="24"/>
                <w:szCs w:val="24"/>
              </w:rPr>
              <w:t xml:space="preserve">Posse dos Conselheiros </w:t>
            </w:r>
            <w:r>
              <w:rPr>
                <w:rFonts w:cs="Arial"/>
                <w:sz w:val="24"/>
                <w:szCs w:val="24"/>
              </w:rPr>
              <w:t>Tutelares eleitos</w:t>
            </w:r>
          </w:p>
        </w:tc>
      </w:tr>
      <w:tr w:rsidR="00C016C7">
        <w:tblPrEx>
          <w:tblCellMar>
            <w:top w:w="0" w:type="dxa"/>
            <w:bottom w:w="0" w:type="dxa"/>
          </w:tblCellMar>
        </w:tblPrEx>
        <w:tc>
          <w:tcPr>
            <w:tcW w:w="3261" w:type="dxa"/>
            <w:tcBorders>
              <w:top w:val="single" w:sz="4" w:space="0" w:color="B8CCE4"/>
              <w:left w:val="single" w:sz="4" w:space="0" w:color="B8CCE4"/>
              <w:bottom w:val="single" w:sz="4" w:space="0" w:color="B8CCE4"/>
              <w:right w:val="nil"/>
              <w:tl2br w:val="nil"/>
              <w:tr2bl w:val="nil"/>
            </w:tcBorders>
            <w:tcMar>
              <w:top w:w="0" w:type="dxa"/>
              <w:left w:w="108" w:type="dxa"/>
              <w:bottom w:w="0" w:type="dxa"/>
              <w:right w:w="108" w:type="dxa"/>
            </w:tcMar>
            <w:vAlign w:val="center"/>
          </w:tcPr>
          <w:p w:rsidR="00C016C7" w:rsidRDefault="00111DFD">
            <w:pPr>
              <w:spacing w:after="0"/>
              <w:rPr>
                <w:rFonts w:cs="Arial"/>
                <w:sz w:val="24"/>
                <w:szCs w:val="24"/>
              </w:rPr>
            </w:pPr>
            <w:r>
              <w:rPr>
                <w:rFonts w:cs="Arial"/>
                <w:b/>
                <w:bCs/>
                <w:sz w:val="24"/>
                <w:szCs w:val="24"/>
              </w:rPr>
              <w:t>09/01/2024</w:t>
            </w:r>
          </w:p>
        </w:tc>
        <w:tc>
          <w:tcPr>
            <w:tcW w:w="7229" w:type="dxa"/>
            <w:tcBorders>
              <w:top w:val="single" w:sz="4" w:space="0" w:color="B8CCE4"/>
              <w:left w:val="nil"/>
              <w:bottom w:val="single" w:sz="4" w:space="0" w:color="B8CCE4"/>
              <w:right w:val="single" w:sz="4" w:space="0" w:color="B8CCE4"/>
              <w:tl2br w:val="nil"/>
              <w:tr2bl w:val="nil"/>
            </w:tcBorders>
            <w:tcMar>
              <w:top w:w="0" w:type="dxa"/>
              <w:left w:w="108" w:type="dxa"/>
              <w:bottom w:w="0" w:type="dxa"/>
              <w:right w:w="108" w:type="dxa"/>
            </w:tcMar>
            <w:vAlign w:val="center"/>
          </w:tcPr>
          <w:p w:rsidR="00C016C7" w:rsidRDefault="00111DFD">
            <w:pPr>
              <w:spacing w:after="0" w:line="240" w:lineRule="auto"/>
              <w:rPr>
                <w:rFonts w:cs="Arial"/>
                <w:sz w:val="24"/>
                <w:szCs w:val="24"/>
              </w:rPr>
            </w:pPr>
            <w:r>
              <w:rPr>
                <w:rFonts w:cs="Arial"/>
                <w:sz w:val="24"/>
                <w:szCs w:val="24"/>
              </w:rPr>
              <w:t>Fim do mandato dos Conselheiros Tutelares</w:t>
            </w:r>
          </w:p>
        </w:tc>
      </w:tr>
    </w:tbl>
    <w:p w:rsidR="00C016C7" w:rsidRDefault="00C016C7">
      <w:pPr>
        <w:spacing w:after="0" w:line="240" w:lineRule="auto"/>
        <w:rPr>
          <w:rFonts w:cs="Arial"/>
          <w:b/>
          <w:bCs/>
          <w:sz w:val="24"/>
          <w:szCs w:val="24"/>
        </w:rPr>
      </w:pPr>
    </w:p>
    <w:p w:rsidR="00C016C7" w:rsidRDefault="00C016C7">
      <w:pPr>
        <w:spacing w:after="0" w:line="240" w:lineRule="auto"/>
        <w:ind w:left="-284" w:right="-709"/>
        <w:jc w:val="center"/>
        <w:rPr>
          <w:b/>
          <w:sz w:val="28"/>
          <w:szCs w:val="28"/>
        </w:rPr>
      </w:pPr>
    </w:p>
    <w:p w:rsidR="00C016C7" w:rsidRDefault="00C016C7">
      <w:pPr>
        <w:spacing w:after="0" w:line="240" w:lineRule="auto"/>
        <w:ind w:left="-284" w:right="-709"/>
        <w:jc w:val="center"/>
        <w:rPr>
          <w:b/>
          <w:sz w:val="24"/>
          <w:szCs w:val="24"/>
        </w:rPr>
      </w:pPr>
    </w:p>
    <w:sectPr w:rsidR="00C016C7" w:rsidSect="00C016C7">
      <w:headerReference w:type="default" r:id="rId10"/>
      <w:footerReference w:type="default" r:id="rId11"/>
      <w:endnotePr>
        <w:numFmt w:val="decimal"/>
      </w:endnotePr>
      <w:pgSz w:w="11906" w:h="16838"/>
      <w:pgMar w:top="568" w:right="991" w:bottom="1417" w:left="85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1DFD" w:rsidRDefault="00111DFD" w:rsidP="00C016C7">
      <w:pPr>
        <w:spacing w:after="0" w:line="240" w:lineRule="auto"/>
      </w:pPr>
      <w:r>
        <w:separator/>
      </w:r>
    </w:p>
  </w:endnote>
  <w:endnote w:type="continuationSeparator" w:id="1">
    <w:p w:rsidR="00111DFD" w:rsidRDefault="00111DFD" w:rsidP="00C016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6C7" w:rsidRDefault="00C016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1DFD" w:rsidRDefault="00111DFD" w:rsidP="00C016C7">
      <w:pPr>
        <w:spacing w:after="0" w:line="240" w:lineRule="auto"/>
      </w:pPr>
      <w:r>
        <w:separator/>
      </w:r>
    </w:p>
  </w:footnote>
  <w:footnote w:type="continuationSeparator" w:id="1">
    <w:p w:rsidR="00111DFD" w:rsidRDefault="00111DFD" w:rsidP="00C016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6C7" w:rsidRDefault="00C016C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16E14"/>
    <w:multiLevelType w:val="hybridMultilevel"/>
    <w:tmpl w:val="A3C2C5F0"/>
    <w:lvl w:ilvl="0" w:tplc="30D0091C">
      <w:numFmt w:val="none"/>
      <w:lvlText w:val=""/>
      <w:lvlJc w:val="left"/>
      <w:pPr>
        <w:tabs>
          <w:tab w:val="num" w:pos="360"/>
        </w:tabs>
        <w:ind w:left="360" w:hanging="360"/>
      </w:pPr>
    </w:lvl>
    <w:lvl w:ilvl="1" w:tplc="DD3CC190">
      <w:numFmt w:val="none"/>
      <w:lvlText w:val=""/>
      <w:lvlJc w:val="left"/>
      <w:pPr>
        <w:tabs>
          <w:tab w:val="num" w:pos="360"/>
        </w:tabs>
        <w:ind w:left="360" w:hanging="360"/>
      </w:pPr>
    </w:lvl>
    <w:lvl w:ilvl="2" w:tplc="5EEE388E">
      <w:numFmt w:val="none"/>
      <w:lvlText w:val=""/>
      <w:lvlJc w:val="left"/>
      <w:pPr>
        <w:tabs>
          <w:tab w:val="num" w:pos="360"/>
        </w:tabs>
        <w:ind w:left="360" w:hanging="360"/>
      </w:pPr>
    </w:lvl>
    <w:lvl w:ilvl="3" w:tplc="32A8B3AC">
      <w:numFmt w:val="none"/>
      <w:lvlText w:val=""/>
      <w:lvlJc w:val="left"/>
      <w:pPr>
        <w:tabs>
          <w:tab w:val="num" w:pos="360"/>
        </w:tabs>
        <w:ind w:left="360" w:hanging="360"/>
      </w:pPr>
    </w:lvl>
    <w:lvl w:ilvl="4" w:tplc="5BEE22A0">
      <w:numFmt w:val="none"/>
      <w:lvlText w:val=""/>
      <w:lvlJc w:val="left"/>
      <w:pPr>
        <w:tabs>
          <w:tab w:val="num" w:pos="360"/>
        </w:tabs>
        <w:ind w:left="360" w:hanging="360"/>
      </w:pPr>
    </w:lvl>
    <w:lvl w:ilvl="5" w:tplc="A99C42D8">
      <w:numFmt w:val="none"/>
      <w:lvlText w:val=""/>
      <w:lvlJc w:val="left"/>
      <w:pPr>
        <w:tabs>
          <w:tab w:val="num" w:pos="360"/>
        </w:tabs>
        <w:ind w:left="360" w:hanging="360"/>
      </w:pPr>
    </w:lvl>
    <w:lvl w:ilvl="6" w:tplc="D6BEDF08">
      <w:numFmt w:val="none"/>
      <w:lvlText w:val=""/>
      <w:lvlJc w:val="left"/>
      <w:pPr>
        <w:tabs>
          <w:tab w:val="num" w:pos="360"/>
        </w:tabs>
        <w:ind w:left="360" w:hanging="360"/>
      </w:pPr>
    </w:lvl>
    <w:lvl w:ilvl="7" w:tplc="D02CA8C2">
      <w:numFmt w:val="none"/>
      <w:lvlText w:val=""/>
      <w:lvlJc w:val="left"/>
      <w:pPr>
        <w:tabs>
          <w:tab w:val="num" w:pos="360"/>
        </w:tabs>
        <w:ind w:left="360" w:hanging="360"/>
      </w:pPr>
    </w:lvl>
    <w:lvl w:ilvl="8" w:tplc="BF9C4A78">
      <w:numFmt w:val="none"/>
      <w:lvlText w:val=""/>
      <w:lvlJc w:val="left"/>
      <w:pPr>
        <w:tabs>
          <w:tab w:val="num" w:pos="360"/>
        </w:tabs>
        <w:ind w:left="360" w:hanging="360"/>
      </w:pPr>
    </w:lvl>
  </w:abstractNum>
  <w:abstractNum w:abstractNumId="1">
    <w:nsid w:val="02CB4C6F"/>
    <w:multiLevelType w:val="hybridMultilevel"/>
    <w:tmpl w:val="FAF87EC4"/>
    <w:name w:val="Lista numerada 10"/>
    <w:lvl w:ilvl="0" w:tplc="BB8A271E">
      <w:start w:val="1"/>
      <w:numFmt w:val="upperRoman"/>
      <w:lvlText w:val="%1."/>
      <w:lvlJc w:val="left"/>
      <w:pPr>
        <w:ind w:left="360" w:firstLine="0"/>
      </w:pPr>
    </w:lvl>
    <w:lvl w:ilvl="1" w:tplc="263C3378">
      <w:start w:val="1"/>
      <w:numFmt w:val="lowerLetter"/>
      <w:lvlText w:val="%2."/>
      <w:lvlJc w:val="left"/>
      <w:pPr>
        <w:ind w:left="1080" w:firstLine="0"/>
      </w:pPr>
    </w:lvl>
    <w:lvl w:ilvl="2" w:tplc="E2DE0F68">
      <w:start w:val="1"/>
      <w:numFmt w:val="lowerRoman"/>
      <w:lvlText w:val="%3."/>
      <w:lvlJc w:val="left"/>
      <w:pPr>
        <w:ind w:left="1980" w:firstLine="0"/>
      </w:pPr>
    </w:lvl>
    <w:lvl w:ilvl="3" w:tplc="5FF0F2E6">
      <w:start w:val="1"/>
      <w:numFmt w:val="decimal"/>
      <w:lvlText w:val="%4."/>
      <w:lvlJc w:val="left"/>
      <w:pPr>
        <w:ind w:left="2520" w:firstLine="0"/>
      </w:pPr>
    </w:lvl>
    <w:lvl w:ilvl="4" w:tplc="0538B354">
      <w:start w:val="1"/>
      <w:numFmt w:val="lowerLetter"/>
      <w:lvlText w:val="%5."/>
      <w:lvlJc w:val="left"/>
      <w:pPr>
        <w:ind w:left="3240" w:firstLine="0"/>
      </w:pPr>
    </w:lvl>
    <w:lvl w:ilvl="5" w:tplc="3E14E83E">
      <w:start w:val="1"/>
      <w:numFmt w:val="lowerRoman"/>
      <w:lvlText w:val="%6."/>
      <w:lvlJc w:val="left"/>
      <w:pPr>
        <w:ind w:left="4140" w:firstLine="0"/>
      </w:pPr>
    </w:lvl>
    <w:lvl w:ilvl="6" w:tplc="36549CB4">
      <w:start w:val="1"/>
      <w:numFmt w:val="decimal"/>
      <w:lvlText w:val="%7."/>
      <w:lvlJc w:val="left"/>
      <w:pPr>
        <w:ind w:left="4680" w:firstLine="0"/>
      </w:pPr>
    </w:lvl>
    <w:lvl w:ilvl="7" w:tplc="19A633BE">
      <w:start w:val="1"/>
      <w:numFmt w:val="lowerLetter"/>
      <w:lvlText w:val="%8."/>
      <w:lvlJc w:val="left"/>
      <w:pPr>
        <w:ind w:left="5400" w:firstLine="0"/>
      </w:pPr>
    </w:lvl>
    <w:lvl w:ilvl="8" w:tplc="4BBA7A40">
      <w:start w:val="1"/>
      <w:numFmt w:val="lowerRoman"/>
      <w:lvlText w:val="%9."/>
      <w:lvlJc w:val="left"/>
      <w:pPr>
        <w:ind w:left="6300" w:firstLine="0"/>
      </w:pPr>
    </w:lvl>
  </w:abstractNum>
  <w:abstractNum w:abstractNumId="2">
    <w:nsid w:val="035929A3"/>
    <w:multiLevelType w:val="hybridMultilevel"/>
    <w:tmpl w:val="2C90D928"/>
    <w:name w:val="Lista numerada 4"/>
    <w:lvl w:ilvl="0" w:tplc="68CA64D0">
      <w:start w:val="1"/>
      <w:numFmt w:val="upperRoman"/>
      <w:lvlText w:val="%1."/>
      <w:lvlJc w:val="left"/>
      <w:pPr>
        <w:ind w:left="360" w:firstLine="0"/>
      </w:pPr>
    </w:lvl>
    <w:lvl w:ilvl="1" w:tplc="01A677D0">
      <w:start w:val="1"/>
      <w:numFmt w:val="lowerLetter"/>
      <w:lvlText w:val="%2."/>
      <w:lvlJc w:val="left"/>
      <w:pPr>
        <w:ind w:left="1080" w:firstLine="0"/>
      </w:pPr>
    </w:lvl>
    <w:lvl w:ilvl="2" w:tplc="04DCDFF8">
      <w:start w:val="1"/>
      <w:numFmt w:val="lowerRoman"/>
      <w:lvlText w:val="%3."/>
      <w:lvlJc w:val="left"/>
      <w:pPr>
        <w:ind w:left="1980" w:firstLine="0"/>
      </w:pPr>
    </w:lvl>
    <w:lvl w:ilvl="3" w:tplc="C61E1D6A">
      <w:start w:val="1"/>
      <w:numFmt w:val="decimal"/>
      <w:lvlText w:val="%4."/>
      <w:lvlJc w:val="left"/>
      <w:pPr>
        <w:ind w:left="2520" w:firstLine="0"/>
      </w:pPr>
    </w:lvl>
    <w:lvl w:ilvl="4" w:tplc="ACD4AFDE">
      <w:start w:val="1"/>
      <w:numFmt w:val="lowerLetter"/>
      <w:lvlText w:val="%5."/>
      <w:lvlJc w:val="left"/>
      <w:pPr>
        <w:ind w:left="3240" w:firstLine="0"/>
      </w:pPr>
    </w:lvl>
    <w:lvl w:ilvl="5" w:tplc="7B980D20">
      <w:start w:val="1"/>
      <w:numFmt w:val="lowerRoman"/>
      <w:lvlText w:val="%6."/>
      <w:lvlJc w:val="left"/>
      <w:pPr>
        <w:ind w:left="4140" w:firstLine="0"/>
      </w:pPr>
    </w:lvl>
    <w:lvl w:ilvl="6" w:tplc="D2F6E474">
      <w:start w:val="1"/>
      <w:numFmt w:val="decimal"/>
      <w:lvlText w:val="%7."/>
      <w:lvlJc w:val="left"/>
      <w:pPr>
        <w:ind w:left="4680" w:firstLine="0"/>
      </w:pPr>
    </w:lvl>
    <w:lvl w:ilvl="7" w:tplc="EBE085F4">
      <w:start w:val="1"/>
      <w:numFmt w:val="lowerLetter"/>
      <w:lvlText w:val="%8."/>
      <w:lvlJc w:val="left"/>
      <w:pPr>
        <w:ind w:left="5400" w:firstLine="0"/>
      </w:pPr>
    </w:lvl>
    <w:lvl w:ilvl="8" w:tplc="51A0E3F8">
      <w:start w:val="1"/>
      <w:numFmt w:val="lowerRoman"/>
      <w:lvlText w:val="%9."/>
      <w:lvlJc w:val="left"/>
      <w:pPr>
        <w:ind w:left="6300" w:firstLine="0"/>
      </w:pPr>
    </w:lvl>
  </w:abstractNum>
  <w:abstractNum w:abstractNumId="3">
    <w:nsid w:val="07B26AC7"/>
    <w:multiLevelType w:val="hybridMultilevel"/>
    <w:tmpl w:val="EF229814"/>
    <w:name w:val="Lista numerada 6"/>
    <w:lvl w:ilvl="0" w:tplc="A7E204F4">
      <w:start w:val="1"/>
      <w:numFmt w:val="decimal"/>
      <w:lvlText w:val="%1."/>
      <w:lvlJc w:val="left"/>
      <w:pPr>
        <w:ind w:left="360" w:firstLine="0"/>
      </w:pPr>
    </w:lvl>
    <w:lvl w:ilvl="1" w:tplc="54BC3094">
      <w:numFmt w:val="none"/>
      <w:lvlText w:val=""/>
      <w:lvlJc w:val="left"/>
      <w:pPr>
        <w:tabs>
          <w:tab w:val="num" w:pos="360"/>
        </w:tabs>
      </w:pPr>
    </w:lvl>
    <w:lvl w:ilvl="2" w:tplc="EB78EE60">
      <w:numFmt w:val="none"/>
      <w:lvlText w:val=""/>
      <w:lvlJc w:val="left"/>
      <w:pPr>
        <w:tabs>
          <w:tab w:val="num" w:pos="360"/>
        </w:tabs>
      </w:pPr>
    </w:lvl>
    <w:lvl w:ilvl="3" w:tplc="7A440892">
      <w:numFmt w:val="none"/>
      <w:lvlText w:val=""/>
      <w:lvlJc w:val="left"/>
      <w:pPr>
        <w:tabs>
          <w:tab w:val="num" w:pos="360"/>
        </w:tabs>
      </w:pPr>
    </w:lvl>
    <w:lvl w:ilvl="4" w:tplc="239697FC">
      <w:numFmt w:val="none"/>
      <w:lvlText w:val=""/>
      <w:lvlJc w:val="left"/>
      <w:pPr>
        <w:tabs>
          <w:tab w:val="num" w:pos="360"/>
        </w:tabs>
      </w:pPr>
    </w:lvl>
    <w:lvl w:ilvl="5" w:tplc="0510A348">
      <w:numFmt w:val="none"/>
      <w:lvlText w:val=""/>
      <w:lvlJc w:val="left"/>
      <w:pPr>
        <w:tabs>
          <w:tab w:val="num" w:pos="360"/>
        </w:tabs>
      </w:pPr>
    </w:lvl>
    <w:lvl w:ilvl="6" w:tplc="85A485F0">
      <w:numFmt w:val="none"/>
      <w:lvlText w:val=""/>
      <w:lvlJc w:val="left"/>
      <w:pPr>
        <w:tabs>
          <w:tab w:val="num" w:pos="360"/>
        </w:tabs>
      </w:pPr>
    </w:lvl>
    <w:lvl w:ilvl="7" w:tplc="B81EECAC">
      <w:numFmt w:val="none"/>
      <w:lvlText w:val=""/>
      <w:lvlJc w:val="left"/>
      <w:pPr>
        <w:tabs>
          <w:tab w:val="num" w:pos="360"/>
        </w:tabs>
      </w:pPr>
    </w:lvl>
    <w:lvl w:ilvl="8" w:tplc="49D4B46C">
      <w:numFmt w:val="none"/>
      <w:lvlText w:val=""/>
      <w:lvlJc w:val="left"/>
      <w:pPr>
        <w:tabs>
          <w:tab w:val="num" w:pos="360"/>
        </w:tabs>
      </w:pPr>
    </w:lvl>
  </w:abstractNum>
  <w:abstractNum w:abstractNumId="4">
    <w:nsid w:val="12FC7E54"/>
    <w:multiLevelType w:val="hybridMultilevel"/>
    <w:tmpl w:val="4DD41C10"/>
    <w:name w:val="Lista numerada 12"/>
    <w:lvl w:ilvl="0" w:tplc="DEECB322">
      <w:numFmt w:val="bullet"/>
      <w:lvlText w:val=""/>
      <w:lvlJc w:val="left"/>
      <w:pPr>
        <w:ind w:left="360" w:firstLine="0"/>
      </w:pPr>
      <w:rPr>
        <w:rFonts w:ascii="Symbol" w:hAnsi="Symbol"/>
      </w:rPr>
    </w:lvl>
    <w:lvl w:ilvl="1" w:tplc="9E8E5044">
      <w:start w:val="1"/>
      <w:numFmt w:val="lowerLetter"/>
      <w:lvlText w:val="%2."/>
      <w:lvlJc w:val="left"/>
      <w:pPr>
        <w:ind w:left="1080" w:firstLine="0"/>
      </w:pPr>
    </w:lvl>
    <w:lvl w:ilvl="2" w:tplc="B2CEF8DE">
      <w:start w:val="1"/>
      <w:numFmt w:val="lowerRoman"/>
      <w:lvlText w:val="%3."/>
      <w:lvlJc w:val="left"/>
      <w:pPr>
        <w:ind w:left="1980" w:firstLine="0"/>
      </w:pPr>
    </w:lvl>
    <w:lvl w:ilvl="3" w:tplc="EC2AAE36">
      <w:start w:val="1"/>
      <w:numFmt w:val="decimal"/>
      <w:lvlText w:val="%4."/>
      <w:lvlJc w:val="left"/>
      <w:pPr>
        <w:ind w:left="2520" w:firstLine="0"/>
      </w:pPr>
    </w:lvl>
    <w:lvl w:ilvl="4" w:tplc="E8103892">
      <w:start w:val="1"/>
      <w:numFmt w:val="lowerLetter"/>
      <w:lvlText w:val="%5."/>
      <w:lvlJc w:val="left"/>
      <w:pPr>
        <w:ind w:left="3240" w:firstLine="0"/>
      </w:pPr>
    </w:lvl>
    <w:lvl w:ilvl="5" w:tplc="84344B96">
      <w:start w:val="1"/>
      <w:numFmt w:val="lowerRoman"/>
      <w:lvlText w:val="%6."/>
      <w:lvlJc w:val="left"/>
      <w:pPr>
        <w:ind w:left="4140" w:firstLine="0"/>
      </w:pPr>
    </w:lvl>
    <w:lvl w:ilvl="6" w:tplc="0CDCBBAE">
      <w:start w:val="1"/>
      <w:numFmt w:val="decimal"/>
      <w:lvlText w:val="%7."/>
      <w:lvlJc w:val="left"/>
      <w:pPr>
        <w:ind w:left="4680" w:firstLine="0"/>
      </w:pPr>
    </w:lvl>
    <w:lvl w:ilvl="7" w:tplc="B836A6F0">
      <w:start w:val="1"/>
      <w:numFmt w:val="lowerLetter"/>
      <w:lvlText w:val="%8."/>
      <w:lvlJc w:val="left"/>
      <w:pPr>
        <w:ind w:left="5400" w:firstLine="0"/>
      </w:pPr>
    </w:lvl>
    <w:lvl w:ilvl="8" w:tplc="C324CB16">
      <w:start w:val="1"/>
      <w:numFmt w:val="lowerRoman"/>
      <w:lvlText w:val="%9."/>
      <w:lvlJc w:val="left"/>
      <w:pPr>
        <w:ind w:left="6300" w:firstLine="0"/>
      </w:pPr>
    </w:lvl>
  </w:abstractNum>
  <w:abstractNum w:abstractNumId="5">
    <w:nsid w:val="19C719CF"/>
    <w:multiLevelType w:val="hybridMultilevel"/>
    <w:tmpl w:val="914EEE6A"/>
    <w:name w:val="Lista numerada 8"/>
    <w:lvl w:ilvl="0" w:tplc="0EEA977E">
      <w:start w:val="1"/>
      <w:numFmt w:val="upperRoman"/>
      <w:lvlText w:val="%1."/>
      <w:lvlJc w:val="left"/>
      <w:pPr>
        <w:ind w:left="360" w:firstLine="0"/>
      </w:pPr>
    </w:lvl>
    <w:lvl w:ilvl="1" w:tplc="4B5A526A">
      <w:start w:val="1"/>
      <w:numFmt w:val="lowerLetter"/>
      <w:lvlText w:val="%2."/>
      <w:lvlJc w:val="left"/>
      <w:pPr>
        <w:ind w:left="1080" w:firstLine="0"/>
      </w:pPr>
    </w:lvl>
    <w:lvl w:ilvl="2" w:tplc="3C2A9752">
      <w:start w:val="1"/>
      <w:numFmt w:val="lowerRoman"/>
      <w:lvlText w:val="%3."/>
      <w:lvlJc w:val="left"/>
      <w:pPr>
        <w:ind w:left="1980" w:firstLine="0"/>
      </w:pPr>
    </w:lvl>
    <w:lvl w:ilvl="3" w:tplc="B9FEC63A">
      <w:start w:val="1"/>
      <w:numFmt w:val="decimal"/>
      <w:lvlText w:val="%4."/>
      <w:lvlJc w:val="left"/>
      <w:pPr>
        <w:ind w:left="2520" w:firstLine="0"/>
      </w:pPr>
    </w:lvl>
    <w:lvl w:ilvl="4" w:tplc="493E2B44">
      <w:start w:val="1"/>
      <w:numFmt w:val="lowerLetter"/>
      <w:lvlText w:val="%5."/>
      <w:lvlJc w:val="left"/>
      <w:pPr>
        <w:ind w:left="3240" w:firstLine="0"/>
      </w:pPr>
    </w:lvl>
    <w:lvl w:ilvl="5" w:tplc="2E5CF71E">
      <w:start w:val="1"/>
      <w:numFmt w:val="lowerRoman"/>
      <w:lvlText w:val="%6."/>
      <w:lvlJc w:val="left"/>
      <w:pPr>
        <w:ind w:left="4140" w:firstLine="0"/>
      </w:pPr>
    </w:lvl>
    <w:lvl w:ilvl="6" w:tplc="C5F6EF10">
      <w:start w:val="1"/>
      <w:numFmt w:val="decimal"/>
      <w:lvlText w:val="%7."/>
      <w:lvlJc w:val="left"/>
      <w:pPr>
        <w:ind w:left="4680" w:firstLine="0"/>
      </w:pPr>
    </w:lvl>
    <w:lvl w:ilvl="7" w:tplc="C9B0FC46">
      <w:start w:val="1"/>
      <w:numFmt w:val="lowerLetter"/>
      <w:lvlText w:val="%8."/>
      <w:lvlJc w:val="left"/>
      <w:pPr>
        <w:ind w:left="5400" w:firstLine="0"/>
      </w:pPr>
    </w:lvl>
    <w:lvl w:ilvl="8" w:tplc="9C7819E0">
      <w:start w:val="1"/>
      <w:numFmt w:val="lowerRoman"/>
      <w:lvlText w:val="%9."/>
      <w:lvlJc w:val="left"/>
      <w:pPr>
        <w:ind w:left="6300" w:firstLine="0"/>
      </w:pPr>
    </w:lvl>
  </w:abstractNum>
  <w:abstractNum w:abstractNumId="6">
    <w:nsid w:val="1B17001B"/>
    <w:multiLevelType w:val="hybridMultilevel"/>
    <w:tmpl w:val="7726576E"/>
    <w:name w:val="Lista numerada 14"/>
    <w:lvl w:ilvl="0" w:tplc="71BEEA54">
      <w:start w:val="1"/>
      <w:numFmt w:val="upperRoman"/>
      <w:lvlText w:val="%1."/>
      <w:lvlJc w:val="left"/>
      <w:pPr>
        <w:ind w:left="360" w:firstLine="0"/>
      </w:pPr>
    </w:lvl>
    <w:lvl w:ilvl="1" w:tplc="56D20A20">
      <w:start w:val="1"/>
      <w:numFmt w:val="lowerLetter"/>
      <w:lvlText w:val="%2."/>
      <w:lvlJc w:val="left"/>
      <w:pPr>
        <w:ind w:left="1080" w:firstLine="0"/>
      </w:pPr>
    </w:lvl>
    <w:lvl w:ilvl="2" w:tplc="C59EF7D8">
      <w:start w:val="1"/>
      <w:numFmt w:val="lowerRoman"/>
      <w:lvlText w:val="%3."/>
      <w:lvlJc w:val="left"/>
      <w:pPr>
        <w:ind w:left="1980" w:firstLine="0"/>
      </w:pPr>
    </w:lvl>
    <w:lvl w:ilvl="3" w:tplc="E28247EC">
      <w:start w:val="1"/>
      <w:numFmt w:val="decimal"/>
      <w:lvlText w:val="%4."/>
      <w:lvlJc w:val="left"/>
      <w:pPr>
        <w:ind w:left="2520" w:firstLine="0"/>
      </w:pPr>
    </w:lvl>
    <w:lvl w:ilvl="4" w:tplc="91DC17C8">
      <w:start w:val="1"/>
      <w:numFmt w:val="lowerLetter"/>
      <w:lvlText w:val="%5."/>
      <w:lvlJc w:val="left"/>
      <w:pPr>
        <w:ind w:left="3240" w:firstLine="0"/>
      </w:pPr>
    </w:lvl>
    <w:lvl w:ilvl="5" w:tplc="C4E03C1A">
      <w:start w:val="1"/>
      <w:numFmt w:val="lowerRoman"/>
      <w:lvlText w:val="%6."/>
      <w:lvlJc w:val="left"/>
      <w:pPr>
        <w:ind w:left="4140" w:firstLine="0"/>
      </w:pPr>
    </w:lvl>
    <w:lvl w:ilvl="6" w:tplc="FEC09110">
      <w:start w:val="1"/>
      <w:numFmt w:val="decimal"/>
      <w:lvlText w:val="%7."/>
      <w:lvlJc w:val="left"/>
      <w:pPr>
        <w:ind w:left="4680" w:firstLine="0"/>
      </w:pPr>
    </w:lvl>
    <w:lvl w:ilvl="7" w:tplc="9F340B66">
      <w:start w:val="1"/>
      <w:numFmt w:val="lowerLetter"/>
      <w:lvlText w:val="%8."/>
      <w:lvlJc w:val="left"/>
      <w:pPr>
        <w:ind w:left="5400" w:firstLine="0"/>
      </w:pPr>
    </w:lvl>
    <w:lvl w:ilvl="8" w:tplc="9BF0C6C0">
      <w:start w:val="1"/>
      <w:numFmt w:val="lowerRoman"/>
      <w:lvlText w:val="%9."/>
      <w:lvlJc w:val="left"/>
      <w:pPr>
        <w:ind w:left="6300" w:firstLine="0"/>
      </w:pPr>
    </w:lvl>
  </w:abstractNum>
  <w:abstractNum w:abstractNumId="7">
    <w:nsid w:val="1FAF3316"/>
    <w:multiLevelType w:val="hybridMultilevel"/>
    <w:tmpl w:val="0638D554"/>
    <w:name w:val="Lista numerada 7"/>
    <w:lvl w:ilvl="0" w:tplc="7310A6C0">
      <w:start w:val="1"/>
      <w:numFmt w:val="upperRoman"/>
      <w:lvlText w:val="%1."/>
      <w:lvlJc w:val="left"/>
      <w:pPr>
        <w:ind w:left="360" w:firstLine="0"/>
      </w:pPr>
    </w:lvl>
    <w:lvl w:ilvl="1" w:tplc="B77E159A">
      <w:start w:val="1"/>
      <w:numFmt w:val="lowerLetter"/>
      <w:lvlText w:val="%2."/>
      <w:lvlJc w:val="left"/>
      <w:pPr>
        <w:ind w:left="1080" w:firstLine="0"/>
      </w:pPr>
    </w:lvl>
    <w:lvl w:ilvl="2" w:tplc="15886E66">
      <w:start w:val="1"/>
      <w:numFmt w:val="lowerRoman"/>
      <w:lvlText w:val="%3."/>
      <w:lvlJc w:val="left"/>
      <w:pPr>
        <w:ind w:left="1980" w:firstLine="0"/>
      </w:pPr>
    </w:lvl>
    <w:lvl w:ilvl="3" w:tplc="A9EEAFCE">
      <w:start w:val="1"/>
      <w:numFmt w:val="decimal"/>
      <w:lvlText w:val="%4."/>
      <w:lvlJc w:val="left"/>
      <w:pPr>
        <w:ind w:left="2520" w:firstLine="0"/>
      </w:pPr>
    </w:lvl>
    <w:lvl w:ilvl="4" w:tplc="FE326C58">
      <w:start w:val="1"/>
      <w:numFmt w:val="lowerLetter"/>
      <w:lvlText w:val="%5."/>
      <w:lvlJc w:val="left"/>
      <w:pPr>
        <w:ind w:left="3240" w:firstLine="0"/>
      </w:pPr>
    </w:lvl>
    <w:lvl w:ilvl="5" w:tplc="F5182702">
      <w:start w:val="1"/>
      <w:numFmt w:val="lowerRoman"/>
      <w:lvlText w:val="%6."/>
      <w:lvlJc w:val="left"/>
      <w:pPr>
        <w:ind w:left="4140" w:firstLine="0"/>
      </w:pPr>
    </w:lvl>
    <w:lvl w:ilvl="6" w:tplc="FA7AE2AA">
      <w:start w:val="1"/>
      <w:numFmt w:val="decimal"/>
      <w:lvlText w:val="%7."/>
      <w:lvlJc w:val="left"/>
      <w:pPr>
        <w:ind w:left="4680" w:firstLine="0"/>
      </w:pPr>
    </w:lvl>
    <w:lvl w:ilvl="7" w:tplc="434C1EC4">
      <w:start w:val="1"/>
      <w:numFmt w:val="lowerLetter"/>
      <w:lvlText w:val="%8."/>
      <w:lvlJc w:val="left"/>
      <w:pPr>
        <w:ind w:left="5400" w:firstLine="0"/>
      </w:pPr>
    </w:lvl>
    <w:lvl w:ilvl="8" w:tplc="8B18C20E">
      <w:start w:val="1"/>
      <w:numFmt w:val="lowerRoman"/>
      <w:lvlText w:val="%9."/>
      <w:lvlJc w:val="left"/>
      <w:pPr>
        <w:ind w:left="6300" w:firstLine="0"/>
      </w:pPr>
    </w:lvl>
  </w:abstractNum>
  <w:abstractNum w:abstractNumId="8">
    <w:nsid w:val="1FFC3720"/>
    <w:multiLevelType w:val="hybridMultilevel"/>
    <w:tmpl w:val="01046746"/>
    <w:name w:val="Lista numerada 1"/>
    <w:lvl w:ilvl="0" w:tplc="75AA9644">
      <w:start w:val="1"/>
      <w:numFmt w:val="upperRoman"/>
      <w:lvlText w:val="%1."/>
      <w:lvlJc w:val="left"/>
      <w:pPr>
        <w:ind w:left="1068" w:firstLine="0"/>
      </w:pPr>
    </w:lvl>
    <w:lvl w:ilvl="1" w:tplc="42D8AC8C">
      <w:start w:val="1"/>
      <w:numFmt w:val="lowerLetter"/>
      <w:lvlText w:val="%2."/>
      <w:lvlJc w:val="left"/>
      <w:pPr>
        <w:ind w:left="1788" w:firstLine="0"/>
      </w:pPr>
    </w:lvl>
    <w:lvl w:ilvl="2" w:tplc="0D74A1A6">
      <w:start w:val="1"/>
      <w:numFmt w:val="lowerRoman"/>
      <w:lvlText w:val="%3."/>
      <w:lvlJc w:val="left"/>
      <w:pPr>
        <w:ind w:left="2688" w:firstLine="0"/>
      </w:pPr>
    </w:lvl>
    <w:lvl w:ilvl="3" w:tplc="D948296C">
      <w:start w:val="1"/>
      <w:numFmt w:val="decimal"/>
      <w:lvlText w:val="%4."/>
      <w:lvlJc w:val="left"/>
      <w:pPr>
        <w:ind w:left="3228" w:firstLine="0"/>
      </w:pPr>
    </w:lvl>
    <w:lvl w:ilvl="4" w:tplc="9A4CF864">
      <w:start w:val="1"/>
      <w:numFmt w:val="lowerLetter"/>
      <w:lvlText w:val="%5."/>
      <w:lvlJc w:val="left"/>
      <w:pPr>
        <w:ind w:left="3948" w:firstLine="0"/>
      </w:pPr>
    </w:lvl>
    <w:lvl w:ilvl="5" w:tplc="D8CED6E6">
      <w:start w:val="1"/>
      <w:numFmt w:val="lowerRoman"/>
      <w:lvlText w:val="%6."/>
      <w:lvlJc w:val="left"/>
      <w:pPr>
        <w:ind w:left="4848" w:firstLine="0"/>
      </w:pPr>
    </w:lvl>
    <w:lvl w:ilvl="6" w:tplc="D7DE16B8">
      <w:start w:val="1"/>
      <w:numFmt w:val="decimal"/>
      <w:lvlText w:val="%7."/>
      <w:lvlJc w:val="left"/>
      <w:pPr>
        <w:ind w:left="5388" w:firstLine="0"/>
      </w:pPr>
    </w:lvl>
    <w:lvl w:ilvl="7" w:tplc="0FE2C018">
      <w:start w:val="1"/>
      <w:numFmt w:val="lowerLetter"/>
      <w:lvlText w:val="%8."/>
      <w:lvlJc w:val="left"/>
      <w:pPr>
        <w:ind w:left="6108" w:firstLine="0"/>
      </w:pPr>
    </w:lvl>
    <w:lvl w:ilvl="8" w:tplc="FD589FE6">
      <w:start w:val="1"/>
      <w:numFmt w:val="lowerRoman"/>
      <w:lvlText w:val="%9."/>
      <w:lvlJc w:val="left"/>
      <w:pPr>
        <w:ind w:left="7008" w:firstLine="0"/>
      </w:pPr>
    </w:lvl>
  </w:abstractNum>
  <w:abstractNum w:abstractNumId="9">
    <w:nsid w:val="22B64D10"/>
    <w:multiLevelType w:val="hybridMultilevel"/>
    <w:tmpl w:val="3A0C30F4"/>
    <w:name w:val="Lista numerada 15"/>
    <w:lvl w:ilvl="0" w:tplc="6004F118">
      <w:start w:val="1"/>
      <w:numFmt w:val="lowerLetter"/>
      <w:lvlText w:val="%1)"/>
      <w:lvlJc w:val="left"/>
      <w:pPr>
        <w:ind w:left="360" w:firstLine="0"/>
      </w:pPr>
      <w:rPr>
        <w:rFonts w:cs="Arial"/>
        <w:sz w:val="24"/>
      </w:rPr>
    </w:lvl>
    <w:lvl w:ilvl="1" w:tplc="DEA26990">
      <w:start w:val="1"/>
      <w:numFmt w:val="lowerLetter"/>
      <w:lvlText w:val="%2."/>
      <w:lvlJc w:val="left"/>
      <w:pPr>
        <w:ind w:left="1080" w:firstLine="0"/>
      </w:pPr>
    </w:lvl>
    <w:lvl w:ilvl="2" w:tplc="25D02692">
      <w:start w:val="1"/>
      <w:numFmt w:val="lowerRoman"/>
      <w:lvlText w:val="%3."/>
      <w:lvlJc w:val="left"/>
      <w:pPr>
        <w:ind w:left="1980" w:firstLine="0"/>
      </w:pPr>
    </w:lvl>
    <w:lvl w:ilvl="3" w:tplc="0186B406">
      <w:start w:val="1"/>
      <w:numFmt w:val="decimal"/>
      <w:lvlText w:val="%4."/>
      <w:lvlJc w:val="left"/>
      <w:pPr>
        <w:ind w:left="2520" w:firstLine="0"/>
      </w:pPr>
    </w:lvl>
    <w:lvl w:ilvl="4" w:tplc="E3BA1BD4">
      <w:start w:val="1"/>
      <w:numFmt w:val="lowerLetter"/>
      <w:lvlText w:val="%5."/>
      <w:lvlJc w:val="left"/>
      <w:pPr>
        <w:ind w:left="3240" w:firstLine="0"/>
      </w:pPr>
    </w:lvl>
    <w:lvl w:ilvl="5" w:tplc="EFECD046">
      <w:start w:val="1"/>
      <w:numFmt w:val="lowerRoman"/>
      <w:lvlText w:val="%6."/>
      <w:lvlJc w:val="left"/>
      <w:pPr>
        <w:ind w:left="4140" w:firstLine="0"/>
      </w:pPr>
    </w:lvl>
    <w:lvl w:ilvl="6" w:tplc="AEE6336C">
      <w:start w:val="1"/>
      <w:numFmt w:val="decimal"/>
      <w:lvlText w:val="%7."/>
      <w:lvlJc w:val="left"/>
      <w:pPr>
        <w:ind w:left="4680" w:firstLine="0"/>
      </w:pPr>
    </w:lvl>
    <w:lvl w:ilvl="7" w:tplc="0FFE07E6">
      <w:start w:val="1"/>
      <w:numFmt w:val="lowerLetter"/>
      <w:lvlText w:val="%8."/>
      <w:lvlJc w:val="left"/>
      <w:pPr>
        <w:ind w:left="5400" w:firstLine="0"/>
      </w:pPr>
    </w:lvl>
    <w:lvl w:ilvl="8" w:tplc="44748548">
      <w:start w:val="1"/>
      <w:numFmt w:val="lowerRoman"/>
      <w:lvlText w:val="%9."/>
      <w:lvlJc w:val="left"/>
      <w:pPr>
        <w:ind w:left="6300" w:firstLine="0"/>
      </w:pPr>
    </w:lvl>
  </w:abstractNum>
  <w:abstractNum w:abstractNumId="10">
    <w:nsid w:val="29D17A49"/>
    <w:multiLevelType w:val="hybridMultilevel"/>
    <w:tmpl w:val="2640BAA0"/>
    <w:name w:val="Lista numerada 5"/>
    <w:lvl w:ilvl="0" w:tplc="066480AA">
      <w:numFmt w:val="bullet"/>
      <w:lvlText w:val=""/>
      <w:lvlJc w:val="left"/>
      <w:pPr>
        <w:ind w:left="360" w:firstLine="0"/>
      </w:pPr>
      <w:rPr>
        <w:rFonts w:ascii="Symbol" w:hAnsi="Symbol"/>
      </w:rPr>
    </w:lvl>
    <w:lvl w:ilvl="1" w:tplc="65D40792">
      <w:numFmt w:val="bullet"/>
      <w:lvlText w:val="o"/>
      <w:lvlJc w:val="left"/>
      <w:pPr>
        <w:ind w:left="1080" w:firstLine="0"/>
      </w:pPr>
      <w:rPr>
        <w:rFonts w:ascii="Courier New" w:hAnsi="Courier New" w:cs="Courier New"/>
      </w:rPr>
    </w:lvl>
    <w:lvl w:ilvl="2" w:tplc="BC96542E">
      <w:numFmt w:val="bullet"/>
      <w:lvlText w:val=""/>
      <w:lvlJc w:val="left"/>
      <w:pPr>
        <w:ind w:left="1800" w:firstLine="0"/>
      </w:pPr>
      <w:rPr>
        <w:rFonts w:ascii="Wingdings" w:eastAsia="Wingdings" w:hAnsi="Wingdings" w:cs="Wingdings"/>
      </w:rPr>
    </w:lvl>
    <w:lvl w:ilvl="3" w:tplc="E3BAF0B4">
      <w:numFmt w:val="bullet"/>
      <w:lvlText w:val=""/>
      <w:lvlJc w:val="left"/>
      <w:pPr>
        <w:ind w:left="2520" w:firstLine="0"/>
      </w:pPr>
      <w:rPr>
        <w:rFonts w:ascii="Symbol" w:hAnsi="Symbol"/>
      </w:rPr>
    </w:lvl>
    <w:lvl w:ilvl="4" w:tplc="EE0289B2">
      <w:numFmt w:val="bullet"/>
      <w:lvlText w:val="o"/>
      <w:lvlJc w:val="left"/>
      <w:pPr>
        <w:ind w:left="3240" w:firstLine="0"/>
      </w:pPr>
      <w:rPr>
        <w:rFonts w:ascii="Courier New" w:hAnsi="Courier New" w:cs="Courier New"/>
      </w:rPr>
    </w:lvl>
    <w:lvl w:ilvl="5" w:tplc="E11EF3C8">
      <w:numFmt w:val="bullet"/>
      <w:lvlText w:val=""/>
      <w:lvlJc w:val="left"/>
      <w:pPr>
        <w:ind w:left="3960" w:firstLine="0"/>
      </w:pPr>
      <w:rPr>
        <w:rFonts w:ascii="Wingdings" w:eastAsia="Wingdings" w:hAnsi="Wingdings" w:cs="Wingdings"/>
      </w:rPr>
    </w:lvl>
    <w:lvl w:ilvl="6" w:tplc="CEE0EA26">
      <w:numFmt w:val="bullet"/>
      <w:lvlText w:val=""/>
      <w:lvlJc w:val="left"/>
      <w:pPr>
        <w:ind w:left="4680" w:firstLine="0"/>
      </w:pPr>
      <w:rPr>
        <w:rFonts w:ascii="Symbol" w:hAnsi="Symbol"/>
      </w:rPr>
    </w:lvl>
    <w:lvl w:ilvl="7" w:tplc="33886E2E">
      <w:numFmt w:val="bullet"/>
      <w:lvlText w:val="o"/>
      <w:lvlJc w:val="left"/>
      <w:pPr>
        <w:ind w:left="5400" w:firstLine="0"/>
      </w:pPr>
      <w:rPr>
        <w:rFonts w:ascii="Courier New" w:hAnsi="Courier New" w:cs="Courier New"/>
      </w:rPr>
    </w:lvl>
    <w:lvl w:ilvl="8" w:tplc="43EC4BB6">
      <w:numFmt w:val="bullet"/>
      <w:lvlText w:val=""/>
      <w:lvlJc w:val="left"/>
      <w:pPr>
        <w:ind w:left="6120" w:firstLine="0"/>
      </w:pPr>
      <w:rPr>
        <w:rFonts w:ascii="Wingdings" w:eastAsia="Wingdings" w:hAnsi="Wingdings" w:cs="Wingdings"/>
      </w:rPr>
    </w:lvl>
  </w:abstractNum>
  <w:abstractNum w:abstractNumId="11">
    <w:nsid w:val="36A04927"/>
    <w:multiLevelType w:val="hybridMultilevel"/>
    <w:tmpl w:val="44CE03A6"/>
    <w:name w:val="Lista numerada 11"/>
    <w:lvl w:ilvl="0" w:tplc="4B9CEEFA">
      <w:start w:val="1"/>
      <w:numFmt w:val="upperRoman"/>
      <w:lvlText w:val="%1."/>
      <w:lvlJc w:val="left"/>
      <w:pPr>
        <w:ind w:left="360" w:firstLine="0"/>
      </w:pPr>
    </w:lvl>
    <w:lvl w:ilvl="1" w:tplc="80BE57E2">
      <w:start w:val="1"/>
      <w:numFmt w:val="lowerLetter"/>
      <w:lvlText w:val="%2."/>
      <w:lvlJc w:val="left"/>
      <w:pPr>
        <w:ind w:left="1080" w:firstLine="0"/>
      </w:pPr>
    </w:lvl>
    <w:lvl w:ilvl="2" w:tplc="D32491B8">
      <w:start w:val="1"/>
      <w:numFmt w:val="lowerRoman"/>
      <w:lvlText w:val="%3."/>
      <w:lvlJc w:val="left"/>
      <w:pPr>
        <w:ind w:left="1980" w:firstLine="0"/>
      </w:pPr>
    </w:lvl>
    <w:lvl w:ilvl="3" w:tplc="A584238E">
      <w:start w:val="1"/>
      <w:numFmt w:val="decimal"/>
      <w:lvlText w:val="%4."/>
      <w:lvlJc w:val="left"/>
      <w:pPr>
        <w:ind w:left="2520" w:firstLine="0"/>
      </w:pPr>
    </w:lvl>
    <w:lvl w:ilvl="4" w:tplc="7F344A32">
      <w:start w:val="1"/>
      <w:numFmt w:val="lowerLetter"/>
      <w:lvlText w:val="%5."/>
      <w:lvlJc w:val="left"/>
      <w:pPr>
        <w:ind w:left="3240" w:firstLine="0"/>
      </w:pPr>
    </w:lvl>
    <w:lvl w:ilvl="5" w:tplc="E9808622">
      <w:start w:val="1"/>
      <w:numFmt w:val="lowerRoman"/>
      <w:lvlText w:val="%6."/>
      <w:lvlJc w:val="left"/>
      <w:pPr>
        <w:ind w:left="4140" w:firstLine="0"/>
      </w:pPr>
    </w:lvl>
    <w:lvl w:ilvl="6" w:tplc="30CC7722">
      <w:start w:val="1"/>
      <w:numFmt w:val="decimal"/>
      <w:lvlText w:val="%7."/>
      <w:lvlJc w:val="left"/>
      <w:pPr>
        <w:ind w:left="4680" w:firstLine="0"/>
      </w:pPr>
    </w:lvl>
    <w:lvl w:ilvl="7" w:tplc="EB8CE57C">
      <w:start w:val="1"/>
      <w:numFmt w:val="lowerLetter"/>
      <w:lvlText w:val="%8."/>
      <w:lvlJc w:val="left"/>
      <w:pPr>
        <w:ind w:left="5400" w:firstLine="0"/>
      </w:pPr>
    </w:lvl>
    <w:lvl w:ilvl="8" w:tplc="4FE6A472">
      <w:start w:val="1"/>
      <w:numFmt w:val="lowerRoman"/>
      <w:lvlText w:val="%9."/>
      <w:lvlJc w:val="left"/>
      <w:pPr>
        <w:ind w:left="6300" w:firstLine="0"/>
      </w:pPr>
    </w:lvl>
  </w:abstractNum>
  <w:abstractNum w:abstractNumId="12">
    <w:nsid w:val="42737C64"/>
    <w:multiLevelType w:val="hybridMultilevel"/>
    <w:tmpl w:val="CC3464CE"/>
    <w:name w:val="Lista numerada 13"/>
    <w:lvl w:ilvl="0" w:tplc="B750E7C2">
      <w:start w:val="1"/>
      <w:numFmt w:val="upperRoman"/>
      <w:lvlText w:val="%1."/>
      <w:lvlJc w:val="left"/>
      <w:pPr>
        <w:ind w:left="360" w:firstLine="0"/>
      </w:pPr>
    </w:lvl>
    <w:lvl w:ilvl="1" w:tplc="80D854CC">
      <w:start w:val="1"/>
      <w:numFmt w:val="lowerLetter"/>
      <w:lvlText w:val="%2."/>
      <w:lvlJc w:val="left"/>
      <w:pPr>
        <w:ind w:left="1080" w:firstLine="0"/>
      </w:pPr>
    </w:lvl>
    <w:lvl w:ilvl="2" w:tplc="81E6FD8A">
      <w:start w:val="1"/>
      <w:numFmt w:val="lowerRoman"/>
      <w:lvlText w:val="%3."/>
      <w:lvlJc w:val="left"/>
      <w:pPr>
        <w:ind w:left="1980" w:firstLine="0"/>
      </w:pPr>
    </w:lvl>
    <w:lvl w:ilvl="3" w:tplc="22AC6460">
      <w:start w:val="1"/>
      <w:numFmt w:val="decimal"/>
      <w:lvlText w:val="%4."/>
      <w:lvlJc w:val="left"/>
      <w:pPr>
        <w:ind w:left="2520" w:firstLine="0"/>
      </w:pPr>
    </w:lvl>
    <w:lvl w:ilvl="4" w:tplc="2220AB28">
      <w:start w:val="1"/>
      <w:numFmt w:val="lowerLetter"/>
      <w:lvlText w:val="%5."/>
      <w:lvlJc w:val="left"/>
      <w:pPr>
        <w:ind w:left="3240" w:firstLine="0"/>
      </w:pPr>
    </w:lvl>
    <w:lvl w:ilvl="5" w:tplc="C712AC34">
      <w:start w:val="1"/>
      <w:numFmt w:val="lowerRoman"/>
      <w:lvlText w:val="%6."/>
      <w:lvlJc w:val="left"/>
      <w:pPr>
        <w:ind w:left="4140" w:firstLine="0"/>
      </w:pPr>
    </w:lvl>
    <w:lvl w:ilvl="6" w:tplc="C7520E7C">
      <w:start w:val="1"/>
      <w:numFmt w:val="decimal"/>
      <w:lvlText w:val="%7."/>
      <w:lvlJc w:val="left"/>
      <w:pPr>
        <w:ind w:left="4680" w:firstLine="0"/>
      </w:pPr>
    </w:lvl>
    <w:lvl w:ilvl="7" w:tplc="E8A6C878">
      <w:start w:val="1"/>
      <w:numFmt w:val="lowerLetter"/>
      <w:lvlText w:val="%8."/>
      <w:lvlJc w:val="left"/>
      <w:pPr>
        <w:ind w:left="5400" w:firstLine="0"/>
      </w:pPr>
    </w:lvl>
    <w:lvl w:ilvl="8" w:tplc="31A4BEBE">
      <w:start w:val="1"/>
      <w:numFmt w:val="lowerRoman"/>
      <w:lvlText w:val="%9."/>
      <w:lvlJc w:val="left"/>
      <w:pPr>
        <w:ind w:left="6300" w:firstLine="0"/>
      </w:pPr>
    </w:lvl>
  </w:abstractNum>
  <w:abstractNum w:abstractNumId="13">
    <w:nsid w:val="44D32452"/>
    <w:multiLevelType w:val="hybridMultilevel"/>
    <w:tmpl w:val="427C1F90"/>
    <w:name w:val="Lista numerada 3"/>
    <w:lvl w:ilvl="0" w:tplc="3292810E">
      <w:start w:val="1"/>
      <w:numFmt w:val="upperRoman"/>
      <w:lvlText w:val="%1."/>
      <w:lvlJc w:val="left"/>
      <w:pPr>
        <w:ind w:left="360" w:firstLine="0"/>
      </w:pPr>
    </w:lvl>
    <w:lvl w:ilvl="1" w:tplc="76507702">
      <w:start w:val="1"/>
      <w:numFmt w:val="lowerLetter"/>
      <w:lvlText w:val="%2."/>
      <w:lvlJc w:val="left"/>
      <w:pPr>
        <w:ind w:left="1080" w:firstLine="0"/>
      </w:pPr>
    </w:lvl>
    <w:lvl w:ilvl="2" w:tplc="2D50B4D2">
      <w:start w:val="1"/>
      <w:numFmt w:val="lowerRoman"/>
      <w:lvlText w:val="%3."/>
      <w:lvlJc w:val="left"/>
      <w:pPr>
        <w:ind w:left="1980" w:firstLine="0"/>
      </w:pPr>
    </w:lvl>
    <w:lvl w:ilvl="3" w:tplc="552291C8">
      <w:start w:val="1"/>
      <w:numFmt w:val="decimal"/>
      <w:lvlText w:val="%4."/>
      <w:lvlJc w:val="left"/>
      <w:pPr>
        <w:ind w:left="2520" w:firstLine="0"/>
      </w:pPr>
    </w:lvl>
    <w:lvl w:ilvl="4" w:tplc="2FFC26D0">
      <w:start w:val="1"/>
      <w:numFmt w:val="lowerLetter"/>
      <w:lvlText w:val="%5."/>
      <w:lvlJc w:val="left"/>
      <w:pPr>
        <w:ind w:left="3240" w:firstLine="0"/>
      </w:pPr>
    </w:lvl>
    <w:lvl w:ilvl="5" w:tplc="64E2A622">
      <w:start w:val="1"/>
      <w:numFmt w:val="lowerRoman"/>
      <w:lvlText w:val="%6."/>
      <w:lvlJc w:val="left"/>
      <w:pPr>
        <w:ind w:left="4140" w:firstLine="0"/>
      </w:pPr>
    </w:lvl>
    <w:lvl w:ilvl="6" w:tplc="F1F4B1AE">
      <w:start w:val="1"/>
      <w:numFmt w:val="decimal"/>
      <w:lvlText w:val="%7."/>
      <w:lvlJc w:val="left"/>
      <w:pPr>
        <w:ind w:left="4680" w:firstLine="0"/>
      </w:pPr>
    </w:lvl>
    <w:lvl w:ilvl="7" w:tplc="FC7CB2FA">
      <w:start w:val="1"/>
      <w:numFmt w:val="lowerLetter"/>
      <w:lvlText w:val="%8."/>
      <w:lvlJc w:val="left"/>
      <w:pPr>
        <w:ind w:left="5400" w:firstLine="0"/>
      </w:pPr>
    </w:lvl>
    <w:lvl w:ilvl="8" w:tplc="8EF279C6">
      <w:start w:val="1"/>
      <w:numFmt w:val="lowerRoman"/>
      <w:lvlText w:val="%9."/>
      <w:lvlJc w:val="left"/>
      <w:pPr>
        <w:ind w:left="6300" w:firstLine="0"/>
      </w:pPr>
    </w:lvl>
  </w:abstractNum>
  <w:abstractNum w:abstractNumId="14">
    <w:nsid w:val="5A6B080A"/>
    <w:multiLevelType w:val="hybridMultilevel"/>
    <w:tmpl w:val="0CCE74D2"/>
    <w:name w:val="Lista numerada 2"/>
    <w:lvl w:ilvl="0" w:tplc="0290B140">
      <w:start w:val="1"/>
      <w:numFmt w:val="upperRoman"/>
      <w:lvlText w:val="%1."/>
      <w:lvlJc w:val="left"/>
      <w:pPr>
        <w:ind w:left="360" w:firstLine="0"/>
      </w:pPr>
    </w:lvl>
    <w:lvl w:ilvl="1" w:tplc="700CF196">
      <w:start w:val="1"/>
      <w:numFmt w:val="lowerLetter"/>
      <w:lvlText w:val="%2."/>
      <w:lvlJc w:val="left"/>
      <w:pPr>
        <w:ind w:left="1080" w:firstLine="0"/>
      </w:pPr>
    </w:lvl>
    <w:lvl w:ilvl="2" w:tplc="B41C24DA">
      <w:start w:val="1"/>
      <w:numFmt w:val="lowerRoman"/>
      <w:lvlText w:val="%3."/>
      <w:lvlJc w:val="left"/>
      <w:pPr>
        <w:ind w:left="1980" w:firstLine="0"/>
      </w:pPr>
    </w:lvl>
    <w:lvl w:ilvl="3" w:tplc="00864CBA">
      <w:start w:val="1"/>
      <w:numFmt w:val="decimal"/>
      <w:lvlText w:val="%4."/>
      <w:lvlJc w:val="left"/>
      <w:pPr>
        <w:ind w:left="2520" w:firstLine="0"/>
      </w:pPr>
    </w:lvl>
    <w:lvl w:ilvl="4" w:tplc="F9AE5572">
      <w:start w:val="1"/>
      <w:numFmt w:val="lowerLetter"/>
      <w:lvlText w:val="%5."/>
      <w:lvlJc w:val="left"/>
      <w:pPr>
        <w:ind w:left="3240" w:firstLine="0"/>
      </w:pPr>
    </w:lvl>
    <w:lvl w:ilvl="5" w:tplc="846213C8">
      <w:start w:val="1"/>
      <w:numFmt w:val="lowerRoman"/>
      <w:lvlText w:val="%6."/>
      <w:lvlJc w:val="left"/>
      <w:pPr>
        <w:ind w:left="4140" w:firstLine="0"/>
      </w:pPr>
    </w:lvl>
    <w:lvl w:ilvl="6" w:tplc="655002C6">
      <w:start w:val="1"/>
      <w:numFmt w:val="decimal"/>
      <w:lvlText w:val="%7."/>
      <w:lvlJc w:val="left"/>
      <w:pPr>
        <w:ind w:left="4680" w:firstLine="0"/>
      </w:pPr>
    </w:lvl>
    <w:lvl w:ilvl="7" w:tplc="DE4EDCC6">
      <w:start w:val="1"/>
      <w:numFmt w:val="lowerLetter"/>
      <w:lvlText w:val="%8."/>
      <w:lvlJc w:val="left"/>
      <w:pPr>
        <w:ind w:left="5400" w:firstLine="0"/>
      </w:pPr>
    </w:lvl>
    <w:lvl w:ilvl="8" w:tplc="4F7A54CC">
      <w:start w:val="1"/>
      <w:numFmt w:val="lowerRoman"/>
      <w:lvlText w:val="%9."/>
      <w:lvlJc w:val="left"/>
      <w:pPr>
        <w:ind w:left="6300" w:firstLine="0"/>
      </w:pPr>
    </w:lvl>
  </w:abstractNum>
  <w:abstractNum w:abstractNumId="15">
    <w:nsid w:val="7F482EB9"/>
    <w:multiLevelType w:val="hybridMultilevel"/>
    <w:tmpl w:val="39E8E5B4"/>
    <w:name w:val="Lista numerada 9"/>
    <w:lvl w:ilvl="0" w:tplc="D5A6EB00">
      <w:start w:val="1"/>
      <w:numFmt w:val="upperRoman"/>
      <w:lvlText w:val="%1."/>
      <w:lvlJc w:val="left"/>
      <w:pPr>
        <w:ind w:left="360" w:firstLine="0"/>
      </w:pPr>
    </w:lvl>
    <w:lvl w:ilvl="1" w:tplc="072EB6B4">
      <w:start w:val="1"/>
      <w:numFmt w:val="lowerLetter"/>
      <w:lvlText w:val="%2."/>
      <w:lvlJc w:val="left"/>
      <w:pPr>
        <w:ind w:left="1080" w:firstLine="0"/>
      </w:pPr>
    </w:lvl>
    <w:lvl w:ilvl="2" w:tplc="86FE2B6A">
      <w:start w:val="1"/>
      <w:numFmt w:val="lowerRoman"/>
      <w:lvlText w:val="%3."/>
      <w:lvlJc w:val="left"/>
      <w:pPr>
        <w:ind w:left="1980" w:firstLine="0"/>
      </w:pPr>
    </w:lvl>
    <w:lvl w:ilvl="3" w:tplc="EB5256C2">
      <w:start w:val="1"/>
      <w:numFmt w:val="decimal"/>
      <w:lvlText w:val="%4."/>
      <w:lvlJc w:val="left"/>
      <w:pPr>
        <w:ind w:left="2520" w:firstLine="0"/>
      </w:pPr>
    </w:lvl>
    <w:lvl w:ilvl="4" w:tplc="CDCA6C8C">
      <w:start w:val="1"/>
      <w:numFmt w:val="lowerLetter"/>
      <w:lvlText w:val="%5."/>
      <w:lvlJc w:val="left"/>
      <w:pPr>
        <w:ind w:left="3240" w:firstLine="0"/>
      </w:pPr>
    </w:lvl>
    <w:lvl w:ilvl="5" w:tplc="909A00DA">
      <w:start w:val="1"/>
      <w:numFmt w:val="lowerRoman"/>
      <w:lvlText w:val="%6."/>
      <w:lvlJc w:val="left"/>
      <w:pPr>
        <w:ind w:left="4140" w:firstLine="0"/>
      </w:pPr>
    </w:lvl>
    <w:lvl w:ilvl="6" w:tplc="E5DCD312">
      <w:start w:val="1"/>
      <w:numFmt w:val="decimal"/>
      <w:lvlText w:val="%7."/>
      <w:lvlJc w:val="left"/>
      <w:pPr>
        <w:ind w:left="4680" w:firstLine="0"/>
      </w:pPr>
    </w:lvl>
    <w:lvl w:ilvl="7" w:tplc="045451C4">
      <w:start w:val="1"/>
      <w:numFmt w:val="lowerLetter"/>
      <w:lvlText w:val="%8."/>
      <w:lvlJc w:val="left"/>
      <w:pPr>
        <w:ind w:left="5400" w:firstLine="0"/>
      </w:pPr>
    </w:lvl>
    <w:lvl w:ilvl="8" w:tplc="3CB07E04">
      <w:start w:val="1"/>
      <w:numFmt w:val="lowerRoman"/>
      <w:lvlText w:val="%9."/>
      <w:lvlJc w:val="left"/>
      <w:pPr>
        <w:ind w:left="6300" w:firstLine="0"/>
      </w:pPr>
    </w:lvl>
  </w:abstractNum>
  <w:num w:numId="1">
    <w:abstractNumId w:val="8"/>
  </w:num>
  <w:num w:numId="2">
    <w:abstractNumId w:val="14"/>
  </w:num>
  <w:num w:numId="3">
    <w:abstractNumId w:val="13"/>
  </w:num>
  <w:num w:numId="4">
    <w:abstractNumId w:val="2"/>
  </w:num>
  <w:num w:numId="5">
    <w:abstractNumId w:val="10"/>
  </w:num>
  <w:num w:numId="6">
    <w:abstractNumId w:val="3"/>
  </w:num>
  <w:num w:numId="7">
    <w:abstractNumId w:val="7"/>
  </w:num>
  <w:num w:numId="8">
    <w:abstractNumId w:val="5"/>
  </w:num>
  <w:num w:numId="9">
    <w:abstractNumId w:val="15"/>
  </w:num>
  <w:num w:numId="10">
    <w:abstractNumId w:val="1"/>
  </w:num>
  <w:num w:numId="11">
    <w:abstractNumId w:val="11"/>
  </w:num>
  <w:num w:numId="12">
    <w:abstractNumId w:val="4"/>
  </w:num>
  <w:num w:numId="13">
    <w:abstractNumId w:val="12"/>
  </w:num>
  <w:num w:numId="14">
    <w:abstractNumId w:val="6"/>
  </w:num>
  <w:num w:numId="15">
    <w:abstractNumId w:val="9"/>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drawingGridHorizontalSpacing w:val="283"/>
  <w:drawingGridVerticalSpacing w:val="283"/>
  <w:characterSpacingControl w:val="doNotCompress"/>
  <w:footnotePr>
    <w:footnote w:id="0"/>
    <w:footnote w:id="1"/>
  </w:footnotePr>
  <w:endnotePr>
    <w:numFmt w:val="decimal"/>
    <w:endnote w:id="0"/>
    <w:endnote w:id="1"/>
  </w:endnotePr>
  <w:compat>
    <w:doNotUseHTMLParagraphAutoSpacing/>
  </w:compat>
  <w:rsids>
    <w:rsidRoot w:val="00C016C7"/>
    <w:rsid w:val="00111DFD"/>
    <w:rsid w:val="00937711"/>
    <w:rsid w:val="00C016C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atentStyles>
  <w:style w:type="paragraph" w:default="1" w:styleId="Normal">
    <w:name w:val="Normal"/>
    <w:qFormat/>
    <w:rsid w:val="00C016C7"/>
    <w:pPr>
      <w:spacing w:after="200" w:line="276" w:lineRule="auto"/>
    </w:pPr>
  </w:style>
  <w:style w:type="paragraph" w:styleId="Ttulo1">
    <w:name w:val="heading 1"/>
    <w:basedOn w:val="Normal"/>
    <w:qFormat/>
    <w:rsid w:val="00C016C7"/>
    <w:pPr>
      <w:spacing w:before="100" w:beforeAutospacing="1" w:after="100" w:afterAutospacing="1" w:line="240" w:lineRule="auto"/>
      <w:outlineLvl w:val="0"/>
    </w:pPr>
    <w:rPr>
      <w:rFonts w:ascii="Times New Roman" w:eastAsia="Times New Roman" w:hAnsi="Times New Roman"/>
      <w:b/>
      <w:bCs/>
      <w:kern w:val="1"/>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qFormat/>
    <w:rsid w:val="00C016C7"/>
    <w:pPr>
      <w:ind w:left="720"/>
      <w:contextualSpacing/>
    </w:pPr>
  </w:style>
  <w:style w:type="paragraph" w:styleId="Textodebalo">
    <w:name w:val="Balloon Text"/>
    <w:basedOn w:val="Normal"/>
    <w:qFormat/>
    <w:rsid w:val="00C016C7"/>
    <w:pPr>
      <w:spacing w:after="0" w:line="240" w:lineRule="auto"/>
    </w:pPr>
    <w:rPr>
      <w:rFonts w:ascii="Tahoma" w:hAnsi="Tahoma" w:cs="Tahoma"/>
      <w:sz w:val="16"/>
      <w:szCs w:val="16"/>
    </w:rPr>
  </w:style>
  <w:style w:type="paragraph" w:customStyle="1" w:styleId="Header">
    <w:name w:val="Header"/>
    <w:basedOn w:val="Normal"/>
    <w:qFormat/>
    <w:rsid w:val="00C016C7"/>
    <w:pPr>
      <w:tabs>
        <w:tab w:val="center" w:pos="4252"/>
        <w:tab w:val="right" w:pos="8504"/>
      </w:tabs>
      <w:spacing w:after="0" w:line="240" w:lineRule="auto"/>
    </w:pPr>
  </w:style>
  <w:style w:type="paragraph" w:customStyle="1" w:styleId="Footer">
    <w:name w:val="Footer"/>
    <w:basedOn w:val="Normal"/>
    <w:qFormat/>
    <w:rsid w:val="00C016C7"/>
    <w:pPr>
      <w:tabs>
        <w:tab w:val="center" w:pos="4252"/>
        <w:tab w:val="right" w:pos="8504"/>
      </w:tabs>
      <w:spacing w:after="0" w:line="240" w:lineRule="auto"/>
    </w:pPr>
  </w:style>
  <w:style w:type="paragraph" w:customStyle="1" w:styleId="Default">
    <w:name w:val="Default"/>
    <w:qFormat/>
    <w:rsid w:val="00C016C7"/>
    <w:rPr>
      <w:rFonts w:ascii="Verdana" w:hAnsi="Verdana" w:cs="Verdana"/>
      <w:color w:val="000000"/>
      <w:sz w:val="24"/>
      <w:szCs w:val="24"/>
    </w:rPr>
  </w:style>
  <w:style w:type="paragraph" w:customStyle="1" w:styleId="Contedodatabela">
    <w:name w:val="Conteúdo da tabela"/>
    <w:basedOn w:val="Normal"/>
    <w:qFormat/>
    <w:rsid w:val="00C016C7"/>
    <w:pPr>
      <w:widowControl w:val="0"/>
      <w:suppressLineNumbers/>
      <w:suppressAutoHyphens/>
      <w:spacing w:after="0" w:line="240" w:lineRule="auto"/>
    </w:pPr>
    <w:rPr>
      <w:rFonts w:ascii="Times New Roman" w:eastAsia="Lucida Sans Unicode" w:hAnsi="Times New Roman"/>
      <w:kern w:val="1"/>
      <w:sz w:val="24"/>
      <w:szCs w:val="24"/>
    </w:rPr>
  </w:style>
  <w:style w:type="character" w:styleId="Hyperlink">
    <w:name w:val="Hyperlink"/>
    <w:basedOn w:val="Fontepargpadro"/>
    <w:rsid w:val="00C016C7"/>
    <w:rPr>
      <w:color w:val="0000FF"/>
      <w:u w:val="single"/>
    </w:rPr>
  </w:style>
  <w:style w:type="character" w:customStyle="1" w:styleId="TextodebaloChar">
    <w:name w:val="Texto de balão Char"/>
    <w:basedOn w:val="Fontepargpadro"/>
    <w:rsid w:val="00C016C7"/>
    <w:rPr>
      <w:rFonts w:ascii="Tahoma" w:hAnsi="Tahoma" w:cs="Tahoma"/>
      <w:sz w:val="16"/>
      <w:szCs w:val="16"/>
    </w:rPr>
  </w:style>
  <w:style w:type="character" w:customStyle="1" w:styleId="CabealhoChar">
    <w:name w:val="Cabeçalho Char"/>
    <w:basedOn w:val="Fontepargpadro"/>
    <w:rsid w:val="00C016C7"/>
  </w:style>
  <w:style w:type="character" w:customStyle="1" w:styleId="RodapChar">
    <w:name w:val="Rodapé Char"/>
    <w:basedOn w:val="Fontepargpadro"/>
    <w:rsid w:val="00C016C7"/>
  </w:style>
  <w:style w:type="character" w:customStyle="1" w:styleId="apple-converted-space">
    <w:name w:val="apple-converted-space"/>
    <w:basedOn w:val="Fontepargpadro"/>
    <w:rsid w:val="00C016C7"/>
  </w:style>
  <w:style w:type="character" w:customStyle="1" w:styleId="Ttulo1Char">
    <w:name w:val="Título 1 Char"/>
    <w:basedOn w:val="Fontepargpadro"/>
    <w:rsid w:val="00C016C7"/>
    <w:rPr>
      <w:rFonts w:ascii="Times New Roman" w:eastAsia="Times New Roman" w:hAnsi="Times New Roman" w:cs="Times New Roman"/>
      <w:b/>
      <w:bCs/>
      <w:kern w:val="1"/>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hAnsi="Calibri" w:eastAsia="Calibri" w:cs="Times New Roman"/>
        <w:sz w:val="22"/>
        <w:szCs w:val="22"/>
        <w:lang w:val="pt-b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atentStyles>
  <w:style w:type="paragraph" w:styleId="para0" w:default="1">
    <w:name w:val="Normal"/>
    <w:qFormat/>
    <w:pPr>
      <w:spacing w:after="200" w:line="276" w:lineRule="auto"/>
    </w:pPr>
  </w:style>
  <w:style w:type="paragraph" w:styleId="para1">
    <w:name w:val="heading 1"/>
    <w:qFormat/>
    <w:basedOn w:val="para0"/>
    <w:pPr>
      <w:spacing w:before="100" w:after="100" w:beforeAutospacing="1" w:afterAutospacing="1" w:line="240" w:lineRule="auto"/>
      <w:outlineLvl w:val="0"/>
    </w:pPr>
    <w:rPr>
      <w:rFonts w:ascii="Times New Roman" w:hAnsi="Times New Roman" w:eastAsia="Times New Roman"/>
      <w:b/>
      <w:bCs/>
      <w:kern w:val="1"/>
      <w:sz w:val="48"/>
      <w:szCs w:val="48"/>
    </w:rPr>
  </w:style>
  <w:style w:type="paragraph" w:styleId="para2">
    <w:name w:val="List Paragraph"/>
    <w:qFormat/>
    <w:basedOn w:val="para0"/>
    <w:pPr>
      <w:ind w:left="720"/>
      <w:contextualSpacing/>
    </w:pPr>
  </w:style>
  <w:style w:type="paragraph" w:styleId="para3">
    <w:name w:val="Balloon Text"/>
    <w:qFormat/>
    <w:basedOn w:val="para0"/>
    <w:pPr>
      <w:spacing w:after="0" w:line="240" w:lineRule="auto"/>
    </w:pPr>
    <w:rPr>
      <w:rFonts w:ascii="Tahoma" w:hAnsi="Tahoma" w:cs="Tahoma"/>
      <w:sz w:val="16"/>
      <w:szCs w:val="16"/>
    </w:rPr>
  </w:style>
  <w:style w:type="paragraph" w:styleId="para4">
    <w:name w:val="Header"/>
    <w:qFormat/>
    <w:basedOn w:val="para0"/>
    <w:pPr>
      <w:spacing w:after="0" w:line="240" w:lineRule="auto"/>
      <w:tabs>
        <w:tab w:val="center" w:pos="4252" w:leader="none"/>
        <w:tab w:val="right" w:pos="8504" w:leader="none"/>
      </w:tabs>
    </w:pPr>
  </w:style>
  <w:style w:type="paragraph" w:styleId="para5">
    <w:name w:val="Footer"/>
    <w:qFormat/>
    <w:basedOn w:val="para0"/>
    <w:pPr>
      <w:spacing w:after="0" w:line="240" w:lineRule="auto"/>
      <w:tabs>
        <w:tab w:val="center" w:pos="4252" w:leader="none"/>
        <w:tab w:val="right" w:pos="8504" w:leader="none"/>
      </w:tabs>
    </w:pPr>
  </w:style>
  <w:style w:type="paragraph" w:styleId="para6" w:customStyle="1">
    <w:name w:val="Default"/>
    <w:qFormat/>
    <w:rPr>
      <w:rFonts w:ascii="Verdana" w:hAnsi="Verdana" w:cs="Verdana"/>
      <w:color w:val="000000"/>
      <w:sz w:val="24"/>
      <w:szCs w:val="24"/>
    </w:rPr>
  </w:style>
  <w:style w:type="paragraph" w:styleId="para7" w:customStyle="1">
    <w:name w:val="Conteúdo da tabela"/>
    <w:qFormat/>
    <w:basedOn w:val="para0"/>
    <w:pPr>
      <w:spacing w:after="0" w:line="240" w:lineRule="auto"/>
      <w:suppressAutoHyphens/>
      <w:hyphenationLines w:val="0"/>
      <w:suppressLineNumbers/>
      <w:widowControl w:val="0"/>
    </w:pPr>
    <w:rPr>
      <w:rFonts w:ascii="Times New Roman" w:hAnsi="Times New Roman" w:eastAsia="Lucida Sans Unicode"/>
      <w:kern w:val="1"/>
      <w:sz w:val="24"/>
      <w:szCs w:val="24"/>
    </w:rPr>
  </w:style>
  <w:style w:type="character" w:styleId="char0" w:default="1">
    <w:name w:val="Default Paragraph Font"/>
  </w:style>
  <w:style w:type="character" w:styleId="char1">
    <w:name w:val="Hyperlink"/>
    <w:basedOn w:val="char0"/>
    <w:rPr>
      <w:color w:val="0000ff"/>
      <w:u w:color="auto" w:val="single"/>
    </w:rPr>
  </w:style>
  <w:style w:type="character" w:styleId="char2" w:customStyle="1">
    <w:name w:val="Texto de balão Char"/>
    <w:basedOn w:val="char0"/>
    <w:rPr>
      <w:rFonts w:ascii="Tahoma" w:hAnsi="Tahoma" w:cs="Tahoma"/>
      <w:sz w:val="16"/>
      <w:szCs w:val="16"/>
    </w:rPr>
  </w:style>
  <w:style w:type="character" w:styleId="char3" w:customStyle="1">
    <w:name w:val="Cabeçalho Char"/>
    <w:basedOn w:val="char0"/>
  </w:style>
  <w:style w:type="character" w:styleId="char4" w:customStyle="1">
    <w:name w:val="Rodapé Char"/>
    <w:basedOn w:val="char0"/>
  </w:style>
  <w:style w:type="character" w:styleId="char5" w:customStyle="1">
    <w:name w:val="apple-converted-space"/>
    <w:basedOn w:val="char0"/>
  </w:style>
  <w:style w:type="character" w:styleId="char6" w:customStyle="1">
    <w:name w:val="Título 1 Char"/>
    <w:basedOn w:val="char0"/>
    <w:rPr>
      <w:rFonts w:ascii="Times New Roman" w:hAnsi="Times New Roman" w:eastAsia="Times New Roman" w:cs="Times New Roman"/>
      <w:b/>
      <w:bCs/>
      <w:kern w:val="1"/>
      <w:sz w:val="48"/>
      <w:szCs w:val="4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j.sc.jus.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rarangua.net"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14</Pages>
  <Words>5279</Words>
  <Characters>28509</Characters>
  <Application>Microsoft Office Word</Application>
  <DocSecurity>0</DocSecurity>
  <Lines>237</Lines>
  <Paragraphs>67</Paragraphs>
  <ScaleCrop>false</ScaleCrop>
  <Company/>
  <LinksUpToDate>false</LinksUpToDate>
  <CharactersWithSpaces>33721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2015-04-01T22:30:00Z</cp:lastPrinted>
  <dcterms:created xsi:type="dcterms:W3CDTF">2019-04-08T19:41:00Z</dcterms:created>
  <dcterms:modified xsi:type="dcterms:W3CDTF">2019-04-08T19:41:00Z</dcterms:modified>
</cp:coreProperties>
</file>