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943EC" w:rsidRDefault="001943EC" w:rsidP="001943EC">
      <w:pPr>
        <w:jc w:val="center"/>
        <w:rPr>
          <w:rFonts w:ascii="Arial" w:hAnsi="Arial" w:cs="Arial"/>
          <w:b/>
        </w:rPr>
      </w:pPr>
    </w:p>
    <w:p w:rsidR="001943EC" w:rsidRPr="00327105" w:rsidRDefault="001943EC" w:rsidP="001943EC">
      <w:pPr>
        <w:jc w:val="center"/>
        <w:rPr>
          <w:rFonts w:ascii="Arial" w:hAnsi="Arial" w:cs="Arial"/>
          <w:b/>
        </w:rPr>
      </w:pPr>
      <w:r w:rsidRPr="00327105">
        <w:rPr>
          <w:rFonts w:ascii="Arial" w:hAnsi="Arial" w:cs="Arial"/>
          <w:b/>
        </w:rPr>
        <w:t xml:space="preserve">EDITAL DE LICITAÇÃO Nº. </w:t>
      </w:r>
      <w:r>
        <w:rPr>
          <w:rFonts w:ascii="Arial" w:hAnsi="Arial" w:cs="Arial"/>
          <w:b/>
        </w:rPr>
        <w:t>176/2019</w:t>
      </w:r>
    </w:p>
    <w:p w:rsidR="001943EC" w:rsidRPr="00327105" w:rsidRDefault="001943EC" w:rsidP="001943EC">
      <w:pPr>
        <w:jc w:val="center"/>
        <w:rPr>
          <w:rFonts w:ascii="Arial" w:hAnsi="Arial" w:cs="Arial"/>
          <w:b/>
        </w:rPr>
      </w:pPr>
      <w:r>
        <w:rPr>
          <w:rFonts w:ascii="Arial" w:hAnsi="Arial" w:cs="Arial"/>
          <w:b/>
        </w:rPr>
        <w:t>PREGÃO PRESENCIAL - SRP</w:t>
      </w:r>
    </w:p>
    <w:p w:rsidR="001943EC" w:rsidRPr="00327105" w:rsidRDefault="001943EC" w:rsidP="001943EC">
      <w:pPr>
        <w:jc w:val="center"/>
        <w:rPr>
          <w:rFonts w:ascii="Arial" w:hAnsi="Arial" w:cs="Arial"/>
          <w:b/>
        </w:rPr>
      </w:pPr>
    </w:p>
    <w:p w:rsidR="001943EC" w:rsidRPr="00327105" w:rsidRDefault="001943EC" w:rsidP="001943EC">
      <w:pPr>
        <w:rPr>
          <w:rFonts w:ascii="Arial" w:hAnsi="Arial" w:cs="Arial"/>
          <w:b/>
        </w:rPr>
      </w:pPr>
    </w:p>
    <w:p w:rsidR="001943EC" w:rsidRPr="00327105" w:rsidRDefault="001943EC" w:rsidP="001943EC">
      <w:pPr>
        <w:jc w:val="both"/>
        <w:rPr>
          <w:rFonts w:ascii="Arial" w:hAnsi="Arial" w:cs="Arial"/>
        </w:rPr>
      </w:pPr>
      <w:r w:rsidRPr="00327105">
        <w:rPr>
          <w:rFonts w:ascii="Arial" w:hAnsi="Arial" w:cs="Arial"/>
        </w:rPr>
        <w:t xml:space="preserve">O Município de Araranguá, com sede administrativa na Rua Dr. Virgulino de Queiróz, 200, centro, informa que realizará licitação na modalidade </w:t>
      </w:r>
      <w:r w:rsidRPr="0061608C">
        <w:rPr>
          <w:rFonts w:ascii="Arial" w:hAnsi="Arial" w:cs="Arial"/>
          <w:b/>
        </w:rPr>
        <w:t>Pregão Presencial para Registro de Preços para a Contratação de empresa especializada para fornecer serviços de links dedicados e rede ponto a ponto, a fim de interconectar redes das Secretarias de Educação, Saúde e da Prefeitura de Araranguá, conforme especificação tecnica e tabela de links do anexo I do edital de licitação, pelo menor preço global, cujas especificações detalhadas encontram-se no Anexo I que acompanha o Edita</w:t>
      </w:r>
      <w:r w:rsidRPr="00327105">
        <w:rPr>
          <w:rFonts w:ascii="Arial" w:hAnsi="Arial" w:cs="Arial"/>
        </w:rPr>
        <w:t>l.</w:t>
      </w:r>
    </w:p>
    <w:p w:rsidR="001943EC" w:rsidRPr="00327105" w:rsidRDefault="001943EC" w:rsidP="001943EC">
      <w:pPr>
        <w:jc w:val="both"/>
        <w:rPr>
          <w:rFonts w:ascii="Arial" w:hAnsi="Arial" w:cs="Arial"/>
        </w:rPr>
      </w:pPr>
      <w:r w:rsidRPr="00327105">
        <w:rPr>
          <w:rFonts w:ascii="Arial" w:hAnsi="Arial" w:cs="Arial"/>
        </w:rPr>
        <w:t>Rege a presente licitação, a Lei Federal 10.520/2002, a Lei Federal nº. 8.666/93, Lei Complementar nº 123/2006 o Decreto Municipal nº. 2.676/2005 de 19 de Maio de 2005 e demais legislações aplicáveis.</w:t>
      </w:r>
    </w:p>
    <w:p w:rsidR="001943EC" w:rsidRPr="00327105" w:rsidRDefault="001943EC" w:rsidP="001943EC">
      <w:pPr>
        <w:jc w:val="both"/>
        <w:rPr>
          <w:rFonts w:ascii="Arial" w:hAnsi="Arial" w:cs="Arial"/>
        </w:rPr>
      </w:pPr>
      <w:r w:rsidRPr="00327105">
        <w:rPr>
          <w:rFonts w:ascii="Arial" w:hAnsi="Arial" w:cs="Arial"/>
        </w:rPr>
        <w:t>Serão observados os seguintes horários e datas para os procedimentos que seguem:</w:t>
      </w:r>
    </w:p>
    <w:p w:rsidR="001943EC" w:rsidRDefault="001943EC" w:rsidP="001943EC">
      <w:pPr>
        <w:jc w:val="both"/>
        <w:rPr>
          <w:rFonts w:ascii="Arial" w:hAnsi="Arial" w:cs="Arial"/>
        </w:rPr>
      </w:pPr>
      <w:r w:rsidRPr="00327105">
        <w:rPr>
          <w:rFonts w:ascii="Arial" w:hAnsi="Arial" w:cs="Arial"/>
        </w:rPr>
        <w:t>Recebimento do envelope de proposta e do envelope de habilitação: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o</w:t>
      </w:r>
      <w:r w:rsidRPr="00327105">
        <w:rPr>
          <w:rFonts w:ascii="Arial" w:hAnsi="Arial" w:cs="Arial"/>
        </w:rPr>
        <w:tab/>
      </w:r>
      <w:r w:rsidRPr="00327105">
        <w:rPr>
          <w:rFonts w:ascii="Arial" w:hAnsi="Arial" w:cs="Arial"/>
          <w:b/>
        </w:rPr>
        <w:t xml:space="preserve">das </w:t>
      </w:r>
      <w:r w:rsidR="00E45349">
        <w:rPr>
          <w:rFonts w:ascii="Arial" w:hAnsi="Arial" w:cs="Arial"/>
          <w:b/>
        </w:rPr>
        <w:t>13h</w:t>
      </w:r>
      <w:r w:rsidRPr="00327105">
        <w:rPr>
          <w:rFonts w:ascii="Arial" w:hAnsi="Arial" w:cs="Arial"/>
          <w:b/>
        </w:rPr>
        <w:t xml:space="preserve"> do dia </w:t>
      </w:r>
      <w:r w:rsidR="00E45349">
        <w:rPr>
          <w:rFonts w:ascii="Arial" w:hAnsi="Arial" w:cs="Arial"/>
          <w:b/>
        </w:rPr>
        <w:t>27</w:t>
      </w:r>
      <w:r>
        <w:rPr>
          <w:rFonts w:ascii="Arial" w:hAnsi="Arial" w:cs="Arial"/>
          <w:b/>
        </w:rPr>
        <w:t xml:space="preserve"> de Dezembro de 2019</w:t>
      </w:r>
      <w:r w:rsidR="00E45349">
        <w:rPr>
          <w:rFonts w:ascii="Arial" w:hAnsi="Arial" w:cs="Arial"/>
          <w:b/>
        </w:rPr>
        <w:t>, às 1</w:t>
      </w:r>
      <w:r>
        <w:rPr>
          <w:rFonts w:ascii="Arial" w:hAnsi="Arial" w:cs="Arial"/>
          <w:b/>
        </w:rPr>
        <w:t>5 horas e 30 minutos</w:t>
      </w:r>
      <w:r w:rsidRPr="00327105">
        <w:rPr>
          <w:rFonts w:ascii="Arial" w:hAnsi="Arial" w:cs="Arial"/>
          <w:b/>
        </w:rPr>
        <w:t xml:space="preserve">; do dia </w:t>
      </w:r>
      <w:r w:rsidR="00E45349">
        <w:rPr>
          <w:rFonts w:ascii="Arial" w:hAnsi="Arial" w:cs="Arial"/>
          <w:b/>
        </w:rPr>
        <w:t>10 de janeiro de 2020</w:t>
      </w:r>
      <w:r w:rsidRPr="00327105">
        <w:rPr>
          <w:rFonts w:ascii="Arial" w:hAnsi="Arial" w:cs="Arial"/>
          <w:b/>
        </w:rPr>
        <w:t>.</w:t>
      </w:r>
    </w:p>
    <w:p w:rsidR="001943EC" w:rsidRPr="00327105" w:rsidRDefault="001943EC" w:rsidP="001943EC">
      <w:pPr>
        <w:jc w:val="both"/>
        <w:rPr>
          <w:rFonts w:ascii="Arial" w:hAnsi="Arial" w:cs="Arial"/>
          <w:b/>
        </w:rPr>
      </w:pPr>
      <w:r w:rsidRPr="00327105">
        <w:rPr>
          <w:rFonts w:ascii="Arial" w:hAnsi="Arial" w:cs="Arial"/>
          <w:b/>
        </w:rPr>
        <w:t>o</w:t>
      </w:r>
      <w:r w:rsidRPr="00327105">
        <w:rPr>
          <w:rFonts w:ascii="Arial" w:hAnsi="Arial" w:cs="Arial"/>
          <w:b/>
        </w:rPr>
        <w:tab/>
        <w:t>Limite para impugnação ao edital:</w:t>
      </w:r>
    </w:p>
    <w:p w:rsidR="001943EC" w:rsidRPr="00327105" w:rsidRDefault="001943EC" w:rsidP="001943EC">
      <w:pPr>
        <w:jc w:val="both"/>
        <w:rPr>
          <w:rFonts w:ascii="Arial" w:hAnsi="Arial" w:cs="Arial"/>
          <w:b/>
        </w:rPr>
      </w:pPr>
      <w:r w:rsidRPr="00327105">
        <w:rPr>
          <w:rFonts w:ascii="Arial" w:hAnsi="Arial" w:cs="Arial"/>
          <w:b/>
        </w:rPr>
        <w:t>o</w:t>
      </w:r>
      <w:r w:rsidRPr="00327105">
        <w:rPr>
          <w:rFonts w:ascii="Arial" w:hAnsi="Arial" w:cs="Arial"/>
          <w:b/>
        </w:rPr>
        <w:tab/>
      </w:r>
      <w:r>
        <w:rPr>
          <w:rFonts w:ascii="Arial" w:hAnsi="Arial" w:cs="Arial"/>
          <w:b/>
        </w:rPr>
        <w:t>17:30</w:t>
      </w:r>
      <w:r w:rsidRPr="00327105">
        <w:rPr>
          <w:rFonts w:ascii="Arial" w:hAnsi="Arial" w:cs="Arial"/>
          <w:b/>
        </w:rPr>
        <w:t xml:space="preserve">; do dia </w:t>
      </w:r>
      <w:r w:rsidR="00E45349">
        <w:rPr>
          <w:rFonts w:ascii="Arial" w:hAnsi="Arial" w:cs="Arial"/>
          <w:b/>
        </w:rPr>
        <w:t>8 de janeiro de 2020</w:t>
      </w:r>
      <w:r w:rsidRPr="00327105">
        <w:rPr>
          <w:rFonts w:ascii="Arial" w:hAnsi="Arial" w:cs="Arial"/>
          <w:b/>
        </w:rPr>
        <w:t>.</w:t>
      </w:r>
    </w:p>
    <w:p w:rsidR="001943EC" w:rsidRPr="00327105" w:rsidRDefault="001943EC" w:rsidP="001943EC">
      <w:pPr>
        <w:jc w:val="both"/>
        <w:rPr>
          <w:rFonts w:ascii="Arial" w:hAnsi="Arial" w:cs="Arial"/>
          <w:b/>
        </w:rPr>
      </w:pPr>
      <w:r w:rsidRPr="00327105">
        <w:rPr>
          <w:rFonts w:ascii="Arial" w:hAnsi="Arial" w:cs="Arial"/>
          <w:b/>
        </w:rPr>
        <w:t>o</w:t>
      </w:r>
      <w:r w:rsidRPr="00327105">
        <w:rPr>
          <w:rFonts w:ascii="Arial" w:hAnsi="Arial" w:cs="Arial"/>
          <w:b/>
        </w:rPr>
        <w:tab/>
        <w:t>Início da Sessão Pública do pregão:</w:t>
      </w:r>
    </w:p>
    <w:p w:rsidR="001943EC" w:rsidRPr="00327105" w:rsidRDefault="001943EC" w:rsidP="001943EC">
      <w:pPr>
        <w:jc w:val="both"/>
        <w:rPr>
          <w:rFonts w:ascii="Arial" w:hAnsi="Arial" w:cs="Arial"/>
          <w:b/>
        </w:rPr>
      </w:pPr>
      <w:r w:rsidRPr="00327105">
        <w:rPr>
          <w:rFonts w:ascii="Arial" w:hAnsi="Arial" w:cs="Arial"/>
          <w:b/>
        </w:rPr>
        <w:t>o</w:t>
      </w:r>
      <w:r w:rsidRPr="00327105">
        <w:rPr>
          <w:rFonts w:ascii="Arial" w:hAnsi="Arial" w:cs="Arial"/>
          <w:b/>
        </w:rPr>
        <w:tab/>
      </w:r>
      <w:r>
        <w:rPr>
          <w:rFonts w:ascii="Arial" w:hAnsi="Arial" w:cs="Arial"/>
          <w:b/>
        </w:rPr>
        <w:t>15 horas e 45 minutos</w:t>
      </w:r>
      <w:r w:rsidR="00E45349">
        <w:rPr>
          <w:rFonts w:ascii="Arial" w:hAnsi="Arial" w:cs="Arial"/>
          <w:b/>
        </w:rPr>
        <w:t>; do dia 10 de janeiro de 2020</w:t>
      </w:r>
      <w:r w:rsidRPr="00327105">
        <w:rPr>
          <w:rFonts w:ascii="Arial" w:hAnsi="Arial" w:cs="Arial"/>
          <w:b/>
        </w:rPr>
        <w:t xml:space="preserve">. </w:t>
      </w:r>
    </w:p>
    <w:p w:rsidR="001943EC" w:rsidRPr="00327105" w:rsidRDefault="001943EC" w:rsidP="001943EC">
      <w:pPr>
        <w:jc w:val="both"/>
        <w:rPr>
          <w:rFonts w:ascii="Arial" w:hAnsi="Arial" w:cs="Arial"/>
          <w:b/>
        </w:rPr>
      </w:pPr>
    </w:p>
    <w:p w:rsidR="001943EC" w:rsidRPr="00327105" w:rsidRDefault="001943EC" w:rsidP="001943EC">
      <w:pPr>
        <w:jc w:val="both"/>
        <w:rPr>
          <w:rFonts w:ascii="Arial" w:hAnsi="Arial" w:cs="Arial"/>
        </w:rPr>
      </w:pPr>
      <w:r w:rsidRPr="00327105">
        <w:rPr>
          <w:rFonts w:ascii="Arial" w:hAnsi="Arial" w:cs="Arial"/>
        </w:rPr>
        <w:t>As dúvidas pertinentes a presente licitação serão esclarecidas pelo Departamento de Licitações, nos seguintes endereços:</w:t>
      </w:r>
    </w:p>
    <w:p w:rsidR="001943EC" w:rsidRPr="00327105" w:rsidRDefault="001943EC" w:rsidP="001943EC">
      <w:pPr>
        <w:jc w:val="both"/>
        <w:rPr>
          <w:rFonts w:ascii="Arial" w:hAnsi="Arial" w:cs="Arial"/>
        </w:rPr>
      </w:pPr>
      <w:r w:rsidRPr="00327105">
        <w:rPr>
          <w:rFonts w:ascii="Arial" w:hAnsi="Arial" w:cs="Arial"/>
        </w:rPr>
        <w:t>"</w:t>
      </w:r>
      <w:r w:rsidRPr="00327105">
        <w:rPr>
          <w:rFonts w:ascii="Arial" w:hAnsi="Arial" w:cs="Arial"/>
        </w:rPr>
        <w:tab/>
        <w:t>Tele</w:t>
      </w:r>
      <w:r>
        <w:rPr>
          <w:rFonts w:ascii="Arial" w:hAnsi="Arial" w:cs="Arial"/>
        </w:rPr>
        <w:t>fone: 48 3521-0929/ 3521-</w:t>
      </w:r>
      <w:r w:rsidRPr="00327105">
        <w:rPr>
          <w:rFonts w:ascii="Arial" w:hAnsi="Arial" w:cs="Arial"/>
        </w:rPr>
        <w:t>0911</w:t>
      </w:r>
    </w:p>
    <w:p w:rsidR="001943EC" w:rsidRPr="00327105" w:rsidRDefault="001943EC" w:rsidP="001943EC">
      <w:pPr>
        <w:jc w:val="both"/>
        <w:rPr>
          <w:rFonts w:ascii="Arial" w:hAnsi="Arial" w:cs="Arial"/>
        </w:rPr>
      </w:pPr>
      <w:r w:rsidRPr="00327105">
        <w:rPr>
          <w:rFonts w:ascii="Arial" w:hAnsi="Arial" w:cs="Arial"/>
        </w:rPr>
        <w:t>"</w:t>
      </w:r>
      <w:r w:rsidRPr="00327105">
        <w:rPr>
          <w:rFonts w:ascii="Arial" w:hAnsi="Arial" w:cs="Arial"/>
        </w:rPr>
        <w:tab/>
        <w:t>E-mail: licitacao</w:t>
      </w:r>
      <w:r>
        <w:rPr>
          <w:rFonts w:ascii="Arial" w:hAnsi="Arial" w:cs="Arial"/>
        </w:rPr>
        <w:t>1</w:t>
      </w:r>
      <w:r w:rsidRPr="00327105">
        <w:rPr>
          <w:rFonts w:ascii="Arial" w:hAnsi="Arial" w:cs="Arial"/>
        </w:rPr>
        <w:t xml:space="preserve">@ararangua.sc.gov.br </w:t>
      </w:r>
    </w:p>
    <w:p w:rsidR="001943EC" w:rsidRPr="00327105" w:rsidRDefault="001943EC" w:rsidP="001943EC">
      <w:pPr>
        <w:jc w:val="both"/>
        <w:rPr>
          <w:rFonts w:ascii="Arial" w:hAnsi="Arial" w:cs="Arial"/>
        </w:rPr>
      </w:pPr>
      <w:r w:rsidRPr="00327105">
        <w:rPr>
          <w:rFonts w:ascii="Arial" w:hAnsi="Arial" w:cs="Arial"/>
        </w:rPr>
        <w:t>"</w:t>
      </w:r>
      <w:r w:rsidRPr="00327105">
        <w:rPr>
          <w:rFonts w:ascii="Arial" w:hAnsi="Arial" w:cs="Arial"/>
        </w:rPr>
        <w:tab/>
        <w:t>Endereço: Rua Dr. Virgulino de Queiróz, 200, centro.</w:t>
      </w:r>
    </w:p>
    <w:p w:rsidR="001943EC" w:rsidRPr="00327105" w:rsidRDefault="001943EC" w:rsidP="001943EC">
      <w:pPr>
        <w:jc w:val="both"/>
        <w:rPr>
          <w:rFonts w:ascii="Arial" w:hAnsi="Arial" w:cs="Arial"/>
        </w:rPr>
      </w:pPr>
    </w:p>
    <w:p w:rsidR="001943EC" w:rsidRPr="00327105" w:rsidRDefault="001943EC" w:rsidP="001943EC">
      <w:pPr>
        <w:shd w:val="clear" w:color="auto" w:fill="D9D9D9"/>
        <w:jc w:val="both"/>
        <w:rPr>
          <w:rFonts w:ascii="Arial" w:hAnsi="Arial" w:cs="Arial"/>
          <w:b/>
        </w:rPr>
      </w:pPr>
      <w:r w:rsidRPr="00327105">
        <w:rPr>
          <w:rFonts w:ascii="Arial" w:hAnsi="Arial" w:cs="Arial"/>
          <w:b/>
        </w:rPr>
        <w:t>I - OBJETO</w:t>
      </w:r>
    </w:p>
    <w:p w:rsidR="001943EC" w:rsidRPr="00327105" w:rsidRDefault="001943EC" w:rsidP="001943EC">
      <w:pPr>
        <w:jc w:val="both"/>
        <w:rPr>
          <w:rFonts w:ascii="Arial" w:hAnsi="Arial" w:cs="Arial"/>
          <w:b/>
        </w:rPr>
      </w:pPr>
    </w:p>
    <w:p w:rsidR="001943EC" w:rsidRDefault="001943EC" w:rsidP="001943EC">
      <w:pPr>
        <w:jc w:val="both"/>
        <w:rPr>
          <w:rFonts w:ascii="Arial" w:hAnsi="Arial" w:cs="Arial"/>
          <w:b/>
        </w:rPr>
      </w:pPr>
      <w:r w:rsidRPr="0061608C">
        <w:rPr>
          <w:rFonts w:ascii="Arial" w:hAnsi="Arial" w:cs="Arial"/>
          <w:b/>
        </w:rPr>
        <w:t>Contratação de empresa especializada para fornecer serviços de links dedicados e rede ponto a ponto, a fim de interconectar redes das Secretarias de Educação, Saúde e da Prefeitura de Araranguá, conforme especificação tecnica e tabela de links do anexo I do edital de licitação.</w:t>
      </w:r>
    </w:p>
    <w:p w:rsidR="001943EC" w:rsidRPr="0061608C" w:rsidRDefault="001943EC" w:rsidP="001943EC">
      <w:pPr>
        <w:jc w:val="both"/>
        <w:rPr>
          <w:rFonts w:ascii="Arial" w:hAnsi="Arial" w:cs="Arial"/>
          <w:b/>
        </w:rPr>
      </w:pPr>
    </w:p>
    <w:tbl>
      <w:tblPr>
        <w:tblW w:w="9152" w:type="dxa"/>
        <w:tblInd w:w="-10" w:type="dxa"/>
        <w:tblLayout w:type="fixed"/>
        <w:tblCellMar>
          <w:left w:w="10" w:type="dxa"/>
          <w:right w:w="10" w:type="dxa"/>
        </w:tblCellMar>
        <w:tblLook w:val="0000"/>
      </w:tblPr>
      <w:tblGrid>
        <w:gridCol w:w="647"/>
        <w:gridCol w:w="3402"/>
        <w:gridCol w:w="1560"/>
        <w:gridCol w:w="1134"/>
        <w:gridCol w:w="1275"/>
        <w:gridCol w:w="1134"/>
      </w:tblGrid>
      <w:tr w:rsidR="001943EC" w:rsidRPr="00327105" w:rsidTr="00D123E3">
        <w:trPr>
          <w:trHeight w:val="630"/>
        </w:trPr>
        <w:tc>
          <w:tcPr>
            <w:tcW w:w="647" w:type="dxa"/>
            <w:tcBorders>
              <w:top w:val="single" w:sz="4" w:space="0" w:color="00000A"/>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jc w:val="right"/>
              <w:rPr>
                <w:rFonts w:ascii="Arial" w:hAnsi="Arial" w:cs="Arial"/>
                <w:sz w:val="22"/>
                <w:szCs w:val="22"/>
              </w:rPr>
            </w:pPr>
            <w:r w:rsidRPr="00327105">
              <w:rPr>
                <w:rFonts w:ascii="Arial" w:hAnsi="Arial" w:cs="Arial"/>
                <w:b/>
                <w:bCs/>
                <w:sz w:val="22"/>
                <w:szCs w:val="22"/>
              </w:rPr>
              <w:t>Item</w:t>
            </w:r>
          </w:p>
        </w:tc>
        <w:tc>
          <w:tcPr>
            <w:tcW w:w="3402" w:type="dxa"/>
            <w:tcBorders>
              <w:top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b/>
                <w:bCs/>
                <w:sz w:val="22"/>
                <w:szCs w:val="22"/>
              </w:rPr>
              <w:t>Local</w:t>
            </w:r>
          </w:p>
        </w:tc>
        <w:tc>
          <w:tcPr>
            <w:tcW w:w="1560" w:type="dxa"/>
            <w:tcBorders>
              <w:top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Descrição</w:t>
            </w:r>
          </w:p>
        </w:tc>
        <w:tc>
          <w:tcPr>
            <w:tcW w:w="1134" w:type="dxa"/>
            <w:tcBorders>
              <w:top w:val="single" w:sz="4" w:space="0" w:color="00000A"/>
              <w:bottom w:val="single" w:sz="4" w:space="0" w:color="00000A"/>
              <w:right w:val="single" w:sz="4" w:space="0" w:color="00000A"/>
            </w:tcBorders>
            <w:shd w:val="clear" w:color="auto" w:fill="FFFFFF"/>
          </w:tcPr>
          <w:p w:rsidR="001943EC" w:rsidRPr="008E6385" w:rsidRDefault="001943EC" w:rsidP="00D123E3">
            <w:pPr>
              <w:pStyle w:val="Standard"/>
              <w:suppressAutoHyphens w:val="0"/>
              <w:spacing w:line="276" w:lineRule="auto"/>
              <w:rPr>
                <w:rFonts w:ascii="Arial" w:hAnsi="Arial" w:cs="Arial"/>
                <w:b/>
                <w:bCs/>
                <w:sz w:val="16"/>
                <w:szCs w:val="16"/>
              </w:rPr>
            </w:pPr>
            <w:r w:rsidRPr="008E6385">
              <w:rPr>
                <w:rFonts w:ascii="Arial" w:hAnsi="Arial" w:cs="Arial"/>
                <w:b/>
                <w:bCs/>
                <w:sz w:val="16"/>
                <w:szCs w:val="16"/>
              </w:rPr>
              <w:t>Velocidade do Serviço (Megabits por segundo)</w:t>
            </w:r>
          </w:p>
        </w:tc>
        <w:tc>
          <w:tcPr>
            <w:tcW w:w="1275" w:type="dxa"/>
            <w:tcBorders>
              <w:top w:val="single" w:sz="4" w:space="0" w:color="00000A"/>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jc w:val="right"/>
              <w:rPr>
                <w:rFonts w:ascii="Arial" w:hAnsi="Arial" w:cs="Arial"/>
                <w:b/>
                <w:bCs/>
                <w:sz w:val="22"/>
                <w:szCs w:val="22"/>
              </w:rPr>
            </w:pPr>
            <w:r>
              <w:rPr>
                <w:rFonts w:ascii="Arial" w:hAnsi="Arial" w:cs="Arial"/>
                <w:b/>
                <w:bCs/>
                <w:sz w:val="22"/>
                <w:szCs w:val="22"/>
              </w:rPr>
              <w:t>Valor Maximo Permitido</w:t>
            </w:r>
          </w:p>
        </w:tc>
        <w:tc>
          <w:tcPr>
            <w:tcW w:w="1134" w:type="dxa"/>
            <w:tcBorders>
              <w:top w:val="single" w:sz="4" w:space="0" w:color="00000A"/>
              <w:bottom w:val="single" w:sz="4" w:space="0" w:color="00000A"/>
              <w:right w:val="single" w:sz="4" w:space="0" w:color="00000A"/>
            </w:tcBorders>
            <w:shd w:val="clear" w:color="auto" w:fill="FFFFFF"/>
          </w:tcPr>
          <w:p w:rsidR="001943EC" w:rsidRDefault="001943EC" w:rsidP="00D123E3">
            <w:pPr>
              <w:pStyle w:val="Standard"/>
              <w:suppressAutoHyphens w:val="0"/>
              <w:spacing w:line="276" w:lineRule="auto"/>
              <w:rPr>
                <w:rFonts w:ascii="Arial" w:hAnsi="Arial" w:cs="Arial"/>
                <w:b/>
                <w:bCs/>
                <w:sz w:val="22"/>
                <w:szCs w:val="22"/>
              </w:rPr>
            </w:pPr>
            <w:r>
              <w:rPr>
                <w:rFonts w:ascii="Arial" w:hAnsi="Arial" w:cs="Arial"/>
                <w:b/>
                <w:bCs/>
                <w:sz w:val="22"/>
                <w:szCs w:val="22"/>
              </w:rPr>
              <w:t>Orgão</w:t>
            </w:r>
          </w:p>
        </w:tc>
      </w:tr>
      <w:tr w:rsidR="001943EC" w:rsidRPr="00327105" w:rsidTr="00D123E3">
        <w:trPr>
          <w:trHeight w:val="630"/>
        </w:trPr>
        <w:tc>
          <w:tcPr>
            <w:tcW w:w="647" w:type="dxa"/>
            <w:tcBorders>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jc w:val="right"/>
              <w:rPr>
                <w:rFonts w:ascii="Arial" w:hAnsi="Arial" w:cs="Arial"/>
                <w:sz w:val="22"/>
                <w:szCs w:val="22"/>
              </w:rPr>
            </w:pPr>
            <w:r w:rsidRPr="00327105">
              <w:rPr>
                <w:rFonts w:ascii="Arial" w:hAnsi="Arial" w:cs="Arial"/>
                <w:sz w:val="22"/>
                <w:szCs w:val="22"/>
              </w:rPr>
              <w:t>1</w:t>
            </w:r>
          </w:p>
        </w:tc>
        <w:tc>
          <w:tcPr>
            <w:tcW w:w="3402"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UPA – Av. XV de Novembro, s/n Bairro: Cidade Alta – Araranguá – CEP 88900-000</w:t>
            </w:r>
          </w:p>
        </w:tc>
        <w:tc>
          <w:tcPr>
            <w:tcW w:w="1560"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lang w:val="en-US"/>
              </w:rPr>
            </w:pPr>
            <w:r>
              <w:rPr>
                <w:rFonts w:ascii="Arial" w:hAnsi="Arial" w:cs="Arial"/>
                <w:sz w:val="22"/>
                <w:szCs w:val="22"/>
                <w:lang w:val="en-US"/>
              </w:rPr>
              <w:t>Dedicado + 6 IPS</w:t>
            </w:r>
          </w:p>
        </w:tc>
        <w:tc>
          <w:tcPr>
            <w:tcW w:w="1134"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rPr>
                <w:rFonts w:ascii="Arial" w:hAnsi="Arial" w:cs="Arial"/>
                <w:sz w:val="22"/>
                <w:szCs w:val="22"/>
                <w:lang w:val="en-US"/>
              </w:rPr>
            </w:pPr>
            <w:r>
              <w:rPr>
                <w:rFonts w:ascii="Arial" w:hAnsi="Arial" w:cs="Arial"/>
                <w:sz w:val="22"/>
                <w:szCs w:val="22"/>
                <w:lang w:val="en-US"/>
              </w:rPr>
              <w:t xml:space="preserve">20 MBPS Dedicado </w:t>
            </w:r>
          </w:p>
        </w:tc>
        <w:tc>
          <w:tcPr>
            <w:tcW w:w="1275"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jc w:val="right"/>
              <w:rPr>
                <w:rFonts w:ascii="Arial" w:hAnsi="Arial" w:cs="Arial"/>
                <w:sz w:val="22"/>
                <w:szCs w:val="22"/>
                <w:lang w:val="en-US"/>
              </w:rPr>
            </w:pPr>
            <w:r>
              <w:rPr>
                <w:rFonts w:ascii="Arial" w:hAnsi="Arial" w:cs="Arial"/>
                <w:sz w:val="22"/>
                <w:szCs w:val="22"/>
                <w:lang w:val="en-US"/>
              </w:rPr>
              <w:t>734,33</w:t>
            </w:r>
          </w:p>
        </w:tc>
        <w:tc>
          <w:tcPr>
            <w:tcW w:w="1134" w:type="dxa"/>
            <w:tcBorders>
              <w:bottom w:val="single" w:sz="4" w:space="0" w:color="00000A"/>
              <w:right w:val="single" w:sz="4" w:space="0" w:color="00000A"/>
            </w:tcBorders>
            <w:shd w:val="clear" w:color="auto" w:fill="FFFFFF"/>
          </w:tcPr>
          <w:p w:rsidR="001943EC" w:rsidRDefault="001943EC" w:rsidP="00D123E3">
            <w:pPr>
              <w:pStyle w:val="Standard"/>
              <w:suppressAutoHyphens w:val="0"/>
              <w:spacing w:line="276" w:lineRule="auto"/>
              <w:rPr>
                <w:rFonts w:ascii="Arial" w:hAnsi="Arial" w:cs="Arial"/>
                <w:sz w:val="22"/>
                <w:szCs w:val="22"/>
                <w:lang w:val="en-US"/>
              </w:rPr>
            </w:pPr>
            <w:r>
              <w:rPr>
                <w:rFonts w:ascii="Arial" w:hAnsi="Arial" w:cs="Arial"/>
                <w:sz w:val="22"/>
                <w:szCs w:val="22"/>
                <w:lang w:val="en-US"/>
              </w:rPr>
              <w:t>Saúde</w:t>
            </w:r>
          </w:p>
        </w:tc>
      </w:tr>
      <w:tr w:rsidR="001943EC" w:rsidRPr="00327105" w:rsidTr="00D123E3">
        <w:trPr>
          <w:trHeight w:val="315"/>
        </w:trPr>
        <w:tc>
          <w:tcPr>
            <w:tcW w:w="647" w:type="dxa"/>
            <w:tcBorders>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jc w:val="right"/>
              <w:rPr>
                <w:rFonts w:ascii="Arial" w:hAnsi="Arial" w:cs="Arial"/>
                <w:sz w:val="22"/>
                <w:szCs w:val="22"/>
              </w:rPr>
            </w:pPr>
            <w:r w:rsidRPr="00327105">
              <w:rPr>
                <w:rFonts w:ascii="Arial" w:hAnsi="Arial" w:cs="Arial"/>
                <w:sz w:val="22"/>
                <w:szCs w:val="22"/>
              </w:rPr>
              <w:t>2</w:t>
            </w:r>
          </w:p>
        </w:tc>
        <w:tc>
          <w:tcPr>
            <w:tcW w:w="3402"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UPA – Av. XV de Novembro, s/n Bairro: Cidade Alta – Araranguá – CEP 88900-000</w:t>
            </w:r>
          </w:p>
        </w:tc>
        <w:tc>
          <w:tcPr>
            <w:tcW w:w="1560"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Lan 2 Lan</w:t>
            </w:r>
          </w:p>
        </w:tc>
        <w:tc>
          <w:tcPr>
            <w:tcW w:w="1134"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25 Mbps</w:t>
            </w:r>
          </w:p>
        </w:tc>
        <w:tc>
          <w:tcPr>
            <w:tcW w:w="1275"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jc w:val="right"/>
              <w:rPr>
                <w:rFonts w:ascii="Arial" w:hAnsi="Arial" w:cs="Arial"/>
                <w:sz w:val="22"/>
                <w:szCs w:val="22"/>
              </w:rPr>
            </w:pPr>
            <w:r>
              <w:rPr>
                <w:rFonts w:ascii="Arial" w:hAnsi="Arial" w:cs="Arial"/>
                <w:sz w:val="22"/>
                <w:szCs w:val="22"/>
              </w:rPr>
              <w:t>282,97</w:t>
            </w:r>
          </w:p>
        </w:tc>
        <w:tc>
          <w:tcPr>
            <w:tcW w:w="1134" w:type="dxa"/>
            <w:tcBorders>
              <w:bottom w:val="single" w:sz="4" w:space="0" w:color="00000A"/>
              <w:right w:val="single" w:sz="4" w:space="0" w:color="00000A"/>
            </w:tcBorders>
            <w:shd w:val="clear" w:color="auto" w:fill="FFFFFF"/>
          </w:tcPr>
          <w:p w:rsidR="001943EC" w:rsidRDefault="001943EC" w:rsidP="00D123E3">
            <w:r w:rsidRPr="00EF2A37">
              <w:rPr>
                <w:rFonts w:ascii="Arial" w:hAnsi="Arial" w:cs="Arial"/>
                <w:sz w:val="22"/>
                <w:szCs w:val="22"/>
                <w:lang w:val="en-US"/>
              </w:rPr>
              <w:t>Saúde</w:t>
            </w:r>
          </w:p>
        </w:tc>
      </w:tr>
      <w:tr w:rsidR="001943EC" w:rsidRPr="00327105" w:rsidTr="00D123E3">
        <w:trPr>
          <w:trHeight w:val="315"/>
        </w:trPr>
        <w:tc>
          <w:tcPr>
            <w:tcW w:w="647" w:type="dxa"/>
            <w:tcBorders>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jc w:val="right"/>
              <w:rPr>
                <w:rFonts w:ascii="Arial" w:hAnsi="Arial" w:cs="Arial"/>
                <w:sz w:val="22"/>
                <w:szCs w:val="22"/>
              </w:rPr>
            </w:pPr>
            <w:r>
              <w:rPr>
                <w:rFonts w:ascii="Arial" w:hAnsi="Arial" w:cs="Arial"/>
                <w:sz w:val="22"/>
                <w:szCs w:val="22"/>
              </w:rPr>
              <w:t>3</w:t>
            </w:r>
          </w:p>
        </w:tc>
        <w:tc>
          <w:tcPr>
            <w:tcW w:w="3402"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Bom Pastor – Rua Cel. Apolinário, 254 – Centro – Araranguá – CEP 88900-000</w:t>
            </w:r>
          </w:p>
        </w:tc>
        <w:tc>
          <w:tcPr>
            <w:tcW w:w="1560"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Lan 2 Lan</w:t>
            </w:r>
          </w:p>
        </w:tc>
        <w:tc>
          <w:tcPr>
            <w:tcW w:w="1134"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25 Mbps</w:t>
            </w:r>
          </w:p>
        </w:tc>
        <w:tc>
          <w:tcPr>
            <w:tcW w:w="1275"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jc w:val="center"/>
              <w:rPr>
                <w:rFonts w:ascii="Arial" w:hAnsi="Arial" w:cs="Arial"/>
                <w:sz w:val="22"/>
                <w:szCs w:val="22"/>
              </w:rPr>
            </w:pPr>
            <w:r>
              <w:rPr>
                <w:rFonts w:ascii="Arial" w:hAnsi="Arial" w:cs="Arial"/>
                <w:sz w:val="22"/>
                <w:szCs w:val="22"/>
              </w:rPr>
              <w:t>282,97</w:t>
            </w:r>
          </w:p>
        </w:tc>
        <w:tc>
          <w:tcPr>
            <w:tcW w:w="1134" w:type="dxa"/>
            <w:tcBorders>
              <w:bottom w:val="single" w:sz="4" w:space="0" w:color="00000A"/>
              <w:right w:val="single" w:sz="4" w:space="0" w:color="00000A"/>
            </w:tcBorders>
            <w:shd w:val="clear" w:color="auto" w:fill="FFFFFF"/>
          </w:tcPr>
          <w:p w:rsidR="001943EC" w:rsidRDefault="001943EC" w:rsidP="00D123E3">
            <w:r w:rsidRPr="00EF2A37">
              <w:rPr>
                <w:rFonts w:ascii="Arial" w:hAnsi="Arial" w:cs="Arial"/>
                <w:sz w:val="22"/>
                <w:szCs w:val="22"/>
                <w:lang w:val="en-US"/>
              </w:rPr>
              <w:t>Saúde</w:t>
            </w:r>
          </w:p>
        </w:tc>
      </w:tr>
      <w:tr w:rsidR="001943EC" w:rsidRPr="00327105" w:rsidTr="00D123E3">
        <w:trPr>
          <w:trHeight w:val="315"/>
        </w:trPr>
        <w:tc>
          <w:tcPr>
            <w:tcW w:w="647" w:type="dxa"/>
            <w:tcBorders>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jc w:val="right"/>
              <w:rPr>
                <w:rFonts w:ascii="Arial" w:hAnsi="Arial" w:cs="Arial"/>
                <w:sz w:val="22"/>
                <w:szCs w:val="22"/>
              </w:rPr>
            </w:pPr>
            <w:r>
              <w:rPr>
                <w:rFonts w:ascii="Arial" w:hAnsi="Arial" w:cs="Arial"/>
                <w:sz w:val="22"/>
                <w:szCs w:val="22"/>
              </w:rPr>
              <w:t>4</w:t>
            </w:r>
          </w:p>
        </w:tc>
        <w:tc>
          <w:tcPr>
            <w:tcW w:w="3402"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Prefeitura de Araranguá – Rua Dr. Virgulino de Queiroz, 200, Centro, CEP 88900-009</w:t>
            </w:r>
          </w:p>
        </w:tc>
        <w:tc>
          <w:tcPr>
            <w:tcW w:w="1560"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lang w:val="en-US"/>
              </w:rPr>
              <w:t>Dedicado + 6 IPS</w:t>
            </w:r>
          </w:p>
        </w:tc>
        <w:tc>
          <w:tcPr>
            <w:tcW w:w="1134"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20 Mbps Dedicado</w:t>
            </w:r>
          </w:p>
        </w:tc>
        <w:tc>
          <w:tcPr>
            <w:tcW w:w="1275"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jc w:val="right"/>
              <w:rPr>
                <w:rFonts w:ascii="Arial" w:hAnsi="Arial" w:cs="Arial"/>
                <w:sz w:val="22"/>
                <w:szCs w:val="22"/>
              </w:rPr>
            </w:pPr>
            <w:r>
              <w:rPr>
                <w:rFonts w:ascii="Arial" w:hAnsi="Arial" w:cs="Arial"/>
                <w:sz w:val="22"/>
                <w:szCs w:val="22"/>
              </w:rPr>
              <w:t>734,33</w:t>
            </w:r>
          </w:p>
        </w:tc>
        <w:tc>
          <w:tcPr>
            <w:tcW w:w="1134" w:type="dxa"/>
            <w:tcBorders>
              <w:bottom w:val="single" w:sz="4" w:space="0" w:color="00000A"/>
              <w:right w:val="single" w:sz="4" w:space="0" w:color="00000A"/>
            </w:tcBorders>
            <w:shd w:val="clear" w:color="auto" w:fill="FFFFFF"/>
          </w:tcPr>
          <w:p w:rsidR="001943EC"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Prefeitura</w:t>
            </w:r>
          </w:p>
        </w:tc>
      </w:tr>
      <w:tr w:rsidR="001943EC" w:rsidRPr="00327105" w:rsidTr="00D123E3">
        <w:trPr>
          <w:trHeight w:val="315"/>
        </w:trPr>
        <w:tc>
          <w:tcPr>
            <w:tcW w:w="647" w:type="dxa"/>
            <w:tcBorders>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jc w:val="right"/>
              <w:rPr>
                <w:rFonts w:ascii="Arial" w:hAnsi="Arial" w:cs="Arial"/>
                <w:sz w:val="22"/>
                <w:szCs w:val="22"/>
              </w:rPr>
            </w:pPr>
            <w:r>
              <w:rPr>
                <w:rFonts w:ascii="Arial" w:hAnsi="Arial" w:cs="Arial"/>
                <w:sz w:val="22"/>
                <w:szCs w:val="22"/>
              </w:rPr>
              <w:t>5</w:t>
            </w:r>
          </w:p>
        </w:tc>
        <w:tc>
          <w:tcPr>
            <w:tcW w:w="3402"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Prefeitura de Araranguá – Rua Dr. Virgulino de Queiroz, 200, Centro, Araranguá. CEP 88900-009</w:t>
            </w:r>
          </w:p>
        </w:tc>
        <w:tc>
          <w:tcPr>
            <w:tcW w:w="1560"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Lan 2 Lan</w:t>
            </w:r>
          </w:p>
        </w:tc>
        <w:tc>
          <w:tcPr>
            <w:tcW w:w="1134"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25 Mbps</w:t>
            </w:r>
          </w:p>
        </w:tc>
        <w:tc>
          <w:tcPr>
            <w:tcW w:w="1275"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jc w:val="right"/>
              <w:rPr>
                <w:rFonts w:ascii="Arial" w:hAnsi="Arial" w:cs="Arial"/>
                <w:sz w:val="22"/>
                <w:szCs w:val="22"/>
              </w:rPr>
            </w:pPr>
            <w:r>
              <w:rPr>
                <w:rFonts w:ascii="Arial" w:hAnsi="Arial" w:cs="Arial"/>
                <w:sz w:val="22"/>
                <w:szCs w:val="22"/>
              </w:rPr>
              <w:t>282,97</w:t>
            </w:r>
          </w:p>
        </w:tc>
        <w:tc>
          <w:tcPr>
            <w:tcW w:w="1134" w:type="dxa"/>
            <w:tcBorders>
              <w:bottom w:val="single" w:sz="4" w:space="0" w:color="00000A"/>
              <w:right w:val="single" w:sz="4" w:space="0" w:color="00000A"/>
            </w:tcBorders>
            <w:shd w:val="clear" w:color="auto" w:fill="FFFFFF"/>
          </w:tcPr>
          <w:p w:rsidR="001943EC" w:rsidRDefault="001943EC" w:rsidP="00D123E3">
            <w:pPr>
              <w:pStyle w:val="Standard"/>
              <w:suppressAutoHyphens w:val="0"/>
              <w:spacing w:line="276" w:lineRule="auto"/>
              <w:rPr>
                <w:rFonts w:ascii="Arial" w:hAnsi="Arial" w:cs="Arial"/>
                <w:sz w:val="22"/>
                <w:szCs w:val="22"/>
              </w:rPr>
            </w:pPr>
            <w:r>
              <w:rPr>
                <w:rFonts w:ascii="Arial" w:hAnsi="Arial" w:cs="Arial"/>
                <w:sz w:val="22"/>
                <w:szCs w:val="22"/>
                <w:lang w:val="en-US"/>
              </w:rPr>
              <w:t>Prefeitura</w:t>
            </w:r>
          </w:p>
        </w:tc>
      </w:tr>
      <w:tr w:rsidR="001943EC" w:rsidRPr="00327105" w:rsidTr="00D123E3">
        <w:trPr>
          <w:trHeight w:val="315"/>
        </w:trPr>
        <w:tc>
          <w:tcPr>
            <w:tcW w:w="647" w:type="dxa"/>
            <w:tcBorders>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jc w:val="right"/>
              <w:rPr>
                <w:rFonts w:ascii="Arial" w:hAnsi="Arial" w:cs="Arial"/>
                <w:sz w:val="22"/>
                <w:szCs w:val="22"/>
              </w:rPr>
            </w:pPr>
            <w:r>
              <w:rPr>
                <w:rFonts w:ascii="Arial" w:hAnsi="Arial" w:cs="Arial"/>
                <w:sz w:val="22"/>
                <w:szCs w:val="22"/>
              </w:rPr>
              <w:t>6</w:t>
            </w:r>
          </w:p>
        </w:tc>
        <w:tc>
          <w:tcPr>
            <w:tcW w:w="3402"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UAB – Rua Salvato Paladini – Nova Divinéia – Araranguá.</w:t>
            </w:r>
          </w:p>
        </w:tc>
        <w:tc>
          <w:tcPr>
            <w:tcW w:w="1560"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Lan 2 Lan</w:t>
            </w:r>
          </w:p>
        </w:tc>
        <w:tc>
          <w:tcPr>
            <w:tcW w:w="1134"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25 Mbps</w:t>
            </w:r>
          </w:p>
        </w:tc>
        <w:tc>
          <w:tcPr>
            <w:tcW w:w="1275"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jc w:val="right"/>
              <w:rPr>
                <w:rFonts w:ascii="Arial" w:hAnsi="Arial" w:cs="Arial"/>
                <w:sz w:val="22"/>
                <w:szCs w:val="22"/>
              </w:rPr>
            </w:pPr>
            <w:r>
              <w:rPr>
                <w:rFonts w:ascii="Arial" w:hAnsi="Arial" w:cs="Arial"/>
                <w:sz w:val="22"/>
                <w:szCs w:val="22"/>
              </w:rPr>
              <w:t>282,97</w:t>
            </w:r>
          </w:p>
        </w:tc>
        <w:tc>
          <w:tcPr>
            <w:tcW w:w="1134" w:type="dxa"/>
            <w:tcBorders>
              <w:bottom w:val="single" w:sz="4" w:space="0" w:color="00000A"/>
              <w:right w:val="single" w:sz="4" w:space="0" w:color="00000A"/>
            </w:tcBorders>
            <w:shd w:val="clear" w:color="auto" w:fill="FFFFFF"/>
          </w:tcPr>
          <w:p w:rsidR="001943EC"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Educação</w:t>
            </w:r>
          </w:p>
        </w:tc>
      </w:tr>
      <w:tr w:rsidR="001943EC" w:rsidRPr="00327105" w:rsidTr="00D123E3">
        <w:trPr>
          <w:trHeight w:val="315"/>
        </w:trPr>
        <w:tc>
          <w:tcPr>
            <w:tcW w:w="647" w:type="dxa"/>
            <w:tcBorders>
              <w:left w:val="single" w:sz="4" w:space="0" w:color="00000A"/>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jc w:val="right"/>
              <w:rPr>
                <w:rFonts w:ascii="Arial" w:hAnsi="Arial" w:cs="Arial"/>
                <w:sz w:val="22"/>
                <w:szCs w:val="22"/>
              </w:rPr>
            </w:pPr>
            <w:r>
              <w:rPr>
                <w:rFonts w:ascii="Arial" w:hAnsi="Arial" w:cs="Arial"/>
                <w:sz w:val="22"/>
                <w:szCs w:val="22"/>
              </w:rPr>
              <w:t>7</w:t>
            </w:r>
          </w:p>
        </w:tc>
        <w:tc>
          <w:tcPr>
            <w:tcW w:w="3402"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Secretaria de Municipal de Educação – Rua Giácomo Mazzuco, nº 33, Cidade Alta – Araranguá.</w:t>
            </w:r>
          </w:p>
        </w:tc>
        <w:tc>
          <w:tcPr>
            <w:tcW w:w="1560" w:type="dxa"/>
            <w:tcBorders>
              <w:bottom w:val="single" w:sz="4" w:space="0" w:color="00000A"/>
              <w:right w:val="single" w:sz="4" w:space="0" w:color="00000A"/>
            </w:tcBorders>
            <w:shd w:val="clear" w:color="auto" w:fill="FFFFFF"/>
            <w:tcMar>
              <w:top w:w="0" w:type="dxa"/>
              <w:left w:w="70" w:type="dxa"/>
              <w:bottom w:w="0" w:type="dxa"/>
              <w:right w:w="70" w:type="dxa"/>
            </w:tcMar>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lang w:val="en-US"/>
              </w:rPr>
              <w:t>Dedicado + 6 IPS</w:t>
            </w:r>
          </w:p>
        </w:tc>
        <w:tc>
          <w:tcPr>
            <w:tcW w:w="1134"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20 Mbps Dedicado</w:t>
            </w:r>
          </w:p>
        </w:tc>
        <w:tc>
          <w:tcPr>
            <w:tcW w:w="1275" w:type="dxa"/>
            <w:tcBorders>
              <w:bottom w:val="single" w:sz="4" w:space="0" w:color="00000A"/>
              <w:right w:val="single" w:sz="4" w:space="0" w:color="00000A"/>
            </w:tcBorders>
            <w:shd w:val="clear" w:color="auto" w:fill="FFFFFF"/>
          </w:tcPr>
          <w:p w:rsidR="001943EC" w:rsidRPr="00327105" w:rsidRDefault="001943EC" w:rsidP="00D123E3">
            <w:pPr>
              <w:pStyle w:val="Standard"/>
              <w:suppressAutoHyphens w:val="0"/>
              <w:spacing w:line="276" w:lineRule="auto"/>
              <w:jc w:val="right"/>
              <w:rPr>
                <w:rFonts w:ascii="Arial" w:hAnsi="Arial" w:cs="Arial"/>
                <w:sz w:val="22"/>
                <w:szCs w:val="22"/>
              </w:rPr>
            </w:pPr>
            <w:r>
              <w:rPr>
                <w:rFonts w:ascii="Arial" w:hAnsi="Arial" w:cs="Arial"/>
                <w:sz w:val="22"/>
                <w:szCs w:val="22"/>
              </w:rPr>
              <w:t>734,33</w:t>
            </w:r>
          </w:p>
        </w:tc>
        <w:tc>
          <w:tcPr>
            <w:tcW w:w="1134" w:type="dxa"/>
            <w:tcBorders>
              <w:bottom w:val="single" w:sz="4" w:space="0" w:color="00000A"/>
              <w:right w:val="single" w:sz="4" w:space="0" w:color="00000A"/>
            </w:tcBorders>
            <w:shd w:val="clear" w:color="auto" w:fill="FFFFFF"/>
          </w:tcPr>
          <w:p w:rsidR="001943EC" w:rsidRDefault="001943EC" w:rsidP="00D123E3">
            <w:pPr>
              <w:pStyle w:val="Standard"/>
              <w:suppressAutoHyphens w:val="0"/>
              <w:spacing w:line="276" w:lineRule="auto"/>
              <w:rPr>
                <w:rFonts w:ascii="Arial" w:hAnsi="Arial" w:cs="Arial"/>
                <w:sz w:val="22"/>
                <w:szCs w:val="22"/>
              </w:rPr>
            </w:pPr>
            <w:r>
              <w:rPr>
                <w:rFonts w:ascii="Arial" w:hAnsi="Arial" w:cs="Arial"/>
                <w:sz w:val="22"/>
                <w:szCs w:val="22"/>
              </w:rPr>
              <w:t>Educação</w:t>
            </w:r>
          </w:p>
        </w:tc>
      </w:tr>
    </w:tbl>
    <w:p w:rsidR="001943EC" w:rsidRDefault="001943EC" w:rsidP="001943EC">
      <w:pPr>
        <w:jc w:val="both"/>
        <w:rPr>
          <w:rFonts w:ascii="Arial" w:hAnsi="Arial" w:cs="Arial"/>
          <w:b/>
        </w:rPr>
      </w:pPr>
    </w:p>
    <w:p w:rsidR="001943EC" w:rsidRPr="00327105" w:rsidRDefault="001943EC" w:rsidP="001943EC">
      <w:pPr>
        <w:jc w:val="both"/>
        <w:rPr>
          <w:rFonts w:ascii="Arial" w:hAnsi="Arial" w:cs="Arial"/>
          <w:b/>
        </w:rPr>
      </w:pPr>
    </w:p>
    <w:p w:rsidR="001943EC" w:rsidRPr="00327105" w:rsidRDefault="001943EC" w:rsidP="001943EC">
      <w:pPr>
        <w:shd w:val="clear" w:color="auto" w:fill="D9D9D9"/>
        <w:jc w:val="both"/>
        <w:rPr>
          <w:rFonts w:ascii="Arial" w:hAnsi="Arial" w:cs="Arial"/>
          <w:b/>
        </w:rPr>
      </w:pPr>
      <w:r w:rsidRPr="00327105">
        <w:rPr>
          <w:rFonts w:ascii="Arial" w:hAnsi="Arial" w:cs="Arial"/>
          <w:b/>
        </w:rPr>
        <w:t>II - DOTAÇÃO ORÇAMENTÁRIA</w:t>
      </w:r>
    </w:p>
    <w:p w:rsidR="001943EC" w:rsidRDefault="001943EC" w:rsidP="001943EC">
      <w:pPr>
        <w:jc w:val="both"/>
        <w:rPr>
          <w:rFonts w:ascii="Arial" w:hAnsi="Arial" w:cs="Arial"/>
        </w:rPr>
      </w:pPr>
      <w:r w:rsidRPr="00327105">
        <w:rPr>
          <w:rFonts w:ascii="Arial" w:hAnsi="Arial" w:cs="Arial"/>
        </w:rPr>
        <w:t xml:space="preserve">2.1 </w:t>
      </w:r>
      <w:r w:rsidRPr="00F64E17">
        <w:rPr>
          <w:rFonts w:ascii="Arial" w:hAnsi="Arial" w:cs="Arial"/>
          <w:color w:val="000000"/>
          <w:sz w:val="25"/>
          <w:szCs w:val="25"/>
        </w:rPr>
        <w:t xml:space="preserve">As despesas decorrentes da contratação, objeto desta Licitação, para o </w:t>
      </w:r>
      <w:r>
        <w:rPr>
          <w:rFonts w:ascii="Arial" w:hAnsi="Arial" w:cs="Arial"/>
          <w:color w:val="000000"/>
          <w:sz w:val="25"/>
          <w:szCs w:val="25"/>
        </w:rPr>
        <w:t xml:space="preserve">exercício de 2019 as Dotações de 2019 e para o </w:t>
      </w:r>
      <w:r w:rsidRPr="00F64E17">
        <w:rPr>
          <w:rFonts w:ascii="Arial" w:hAnsi="Arial" w:cs="Arial"/>
          <w:color w:val="000000"/>
          <w:sz w:val="25"/>
          <w:szCs w:val="25"/>
        </w:rPr>
        <w:t>exercício de 2020, com orçamento aprovado conforme a Lei nº 3.681  de 11/11/2019, correrão à conta dos elementos de Despesas Orçamentárias n°s.</w:t>
      </w:r>
      <w:r w:rsidRPr="00327105">
        <w:rPr>
          <w:rFonts w:ascii="Arial" w:hAnsi="Arial" w:cs="Arial"/>
        </w:rPr>
        <w:t>, e nos demais períodos seus respectivos creditos orçamentários.</w:t>
      </w:r>
    </w:p>
    <w:p w:rsidR="001943EC" w:rsidRPr="00327105" w:rsidRDefault="001943EC" w:rsidP="001943EC">
      <w:pPr>
        <w:jc w:val="both"/>
        <w:rPr>
          <w:rFonts w:ascii="Arial" w:hAnsi="Arial" w:cs="Arial"/>
        </w:rPr>
      </w:pPr>
    </w:p>
    <w:p w:rsidR="001943EC" w:rsidRDefault="001943EC" w:rsidP="001943EC">
      <w:pPr>
        <w:jc w:val="both"/>
        <w:rPr>
          <w:rFonts w:ascii="Arial" w:hAnsi="Arial" w:cs="Arial"/>
          <w:b/>
        </w:rPr>
      </w:pPr>
      <w:r>
        <w:rPr>
          <w:rFonts w:ascii="Arial" w:hAnsi="Arial" w:cs="Arial"/>
          <w:b/>
        </w:rPr>
        <w:t>Para o Fundo Municipal de Saúde de Araranguá</w:t>
      </w:r>
    </w:p>
    <w:p w:rsidR="001943EC" w:rsidRPr="00327105" w:rsidRDefault="001943EC" w:rsidP="001943EC">
      <w:pPr>
        <w:jc w:val="both"/>
        <w:rPr>
          <w:rFonts w:ascii="Arial" w:hAnsi="Arial" w:cs="Arial"/>
          <w:b/>
        </w:rPr>
      </w:pPr>
      <w:r>
        <w:rPr>
          <w:rFonts w:ascii="Arial" w:hAnsi="Arial" w:cs="Arial"/>
          <w:b/>
        </w:rPr>
        <w:t>07</w:t>
      </w:r>
      <w:r w:rsidRPr="00327105">
        <w:rPr>
          <w:rFonts w:ascii="Arial" w:hAnsi="Arial" w:cs="Arial"/>
          <w:b/>
        </w:rPr>
        <w:t xml:space="preserve"> – Secretaria de Saúde</w:t>
      </w:r>
    </w:p>
    <w:p w:rsidR="001943EC" w:rsidRPr="00327105" w:rsidRDefault="001943EC" w:rsidP="001943EC">
      <w:pPr>
        <w:jc w:val="both"/>
        <w:rPr>
          <w:rFonts w:ascii="Arial" w:hAnsi="Arial" w:cs="Arial"/>
          <w:b/>
        </w:rPr>
      </w:pPr>
      <w:r w:rsidRPr="00327105">
        <w:rPr>
          <w:rFonts w:ascii="Arial" w:hAnsi="Arial" w:cs="Arial"/>
          <w:b/>
        </w:rPr>
        <w:t>01 – Fundo Municipal de Saúde</w:t>
      </w:r>
    </w:p>
    <w:p w:rsidR="001943EC" w:rsidRPr="00327105" w:rsidRDefault="001943EC" w:rsidP="001943EC">
      <w:pPr>
        <w:jc w:val="both"/>
        <w:rPr>
          <w:rFonts w:ascii="Arial" w:hAnsi="Arial" w:cs="Arial"/>
          <w:b/>
        </w:rPr>
      </w:pPr>
      <w:r w:rsidRPr="00327105">
        <w:rPr>
          <w:rFonts w:ascii="Arial" w:hAnsi="Arial" w:cs="Arial"/>
          <w:b/>
        </w:rPr>
        <w:t>2057 – Bloco de Atenção Básica à Saúde</w:t>
      </w:r>
    </w:p>
    <w:p w:rsidR="001943EC" w:rsidRPr="00327105" w:rsidRDefault="001943EC" w:rsidP="001943EC">
      <w:pPr>
        <w:jc w:val="both"/>
        <w:rPr>
          <w:rFonts w:ascii="Arial" w:hAnsi="Arial" w:cs="Arial"/>
          <w:b/>
        </w:rPr>
      </w:pPr>
      <w:r w:rsidRPr="00327105">
        <w:rPr>
          <w:rFonts w:ascii="Arial" w:hAnsi="Arial" w:cs="Arial"/>
          <w:b/>
        </w:rPr>
        <w:t>3390.0208 – Aplicações Diretas</w:t>
      </w:r>
    </w:p>
    <w:p w:rsidR="001943EC" w:rsidRPr="005D0D9B" w:rsidRDefault="001943EC" w:rsidP="001943EC">
      <w:pPr>
        <w:jc w:val="both"/>
        <w:rPr>
          <w:rFonts w:ascii="Arial" w:hAnsi="Arial" w:cs="Arial"/>
          <w:b/>
          <w:color w:val="FF0000"/>
        </w:rPr>
      </w:pPr>
      <w:r w:rsidRPr="00327105">
        <w:rPr>
          <w:rFonts w:ascii="Arial" w:hAnsi="Arial" w:cs="Arial"/>
          <w:b/>
        </w:rPr>
        <w:t>3390.3947 – Serviços de Comunicação em Geral</w:t>
      </w:r>
    </w:p>
    <w:p w:rsidR="001943EC" w:rsidRPr="00327105" w:rsidRDefault="001943EC" w:rsidP="001943EC">
      <w:pPr>
        <w:jc w:val="both"/>
        <w:rPr>
          <w:rFonts w:ascii="Arial" w:hAnsi="Arial" w:cs="Arial"/>
          <w:b/>
        </w:rPr>
      </w:pPr>
    </w:p>
    <w:p w:rsidR="001943EC" w:rsidRPr="00327105" w:rsidRDefault="001943EC" w:rsidP="001943EC">
      <w:pPr>
        <w:jc w:val="both"/>
        <w:rPr>
          <w:rFonts w:ascii="Arial" w:hAnsi="Arial" w:cs="Arial"/>
          <w:b/>
        </w:rPr>
      </w:pPr>
    </w:p>
    <w:p w:rsidR="001943EC" w:rsidRPr="00327105" w:rsidRDefault="001943EC" w:rsidP="001943EC">
      <w:pPr>
        <w:shd w:val="clear" w:color="auto" w:fill="D9D9D9"/>
        <w:jc w:val="both"/>
        <w:rPr>
          <w:rFonts w:ascii="Arial" w:hAnsi="Arial" w:cs="Arial"/>
          <w:b/>
        </w:rPr>
      </w:pPr>
      <w:r w:rsidRPr="00327105">
        <w:rPr>
          <w:rFonts w:ascii="Arial" w:hAnsi="Arial" w:cs="Arial"/>
          <w:b/>
        </w:rPr>
        <w:t>III – PARTICIPAÇÃO</w:t>
      </w:r>
    </w:p>
    <w:p w:rsidR="001943EC" w:rsidRPr="00327105" w:rsidRDefault="001943EC" w:rsidP="001943EC">
      <w:pPr>
        <w:jc w:val="both"/>
        <w:rPr>
          <w:rFonts w:ascii="Arial" w:hAnsi="Arial" w:cs="Arial"/>
        </w:rPr>
      </w:pPr>
      <w:r w:rsidRPr="00327105">
        <w:rPr>
          <w:rFonts w:ascii="Arial" w:hAnsi="Arial" w:cs="Arial"/>
        </w:rPr>
        <w:t xml:space="preserve">3.1 – Poderão participar desta licitação, </w:t>
      </w:r>
      <w:r>
        <w:rPr>
          <w:rFonts w:ascii="Arial" w:hAnsi="Arial" w:cs="Arial"/>
        </w:rPr>
        <w:t>todo tipo de Empresa, as Ltda, inclusive as de grade porte e outros tipos de empresas</w:t>
      </w:r>
      <w:r w:rsidRPr="00327105">
        <w:rPr>
          <w:rFonts w:ascii="Arial" w:hAnsi="Arial" w:cs="Arial"/>
        </w:rPr>
        <w:t>, legalmente constituídas e que satisfaçam as condições estabelecidas neste Edital.</w:t>
      </w:r>
    </w:p>
    <w:p w:rsidR="001943EC" w:rsidRDefault="001943EC" w:rsidP="001943EC">
      <w:pPr>
        <w:pStyle w:val="Default"/>
        <w:spacing w:line="276" w:lineRule="auto"/>
        <w:jc w:val="both"/>
        <w:rPr>
          <w:sz w:val="22"/>
          <w:szCs w:val="22"/>
        </w:rPr>
      </w:pPr>
    </w:p>
    <w:p w:rsidR="001943EC" w:rsidRPr="00327105" w:rsidRDefault="001943EC" w:rsidP="001943EC">
      <w:pPr>
        <w:pStyle w:val="Default"/>
        <w:spacing w:line="276" w:lineRule="auto"/>
        <w:jc w:val="both"/>
        <w:rPr>
          <w:color w:val="auto"/>
          <w:sz w:val="22"/>
          <w:szCs w:val="22"/>
        </w:rPr>
      </w:pPr>
      <w:r w:rsidRPr="00327105">
        <w:rPr>
          <w:sz w:val="22"/>
          <w:szCs w:val="22"/>
        </w:rPr>
        <w:t>3.2</w:t>
      </w:r>
      <w:r>
        <w:rPr>
          <w:color w:val="auto"/>
          <w:sz w:val="22"/>
          <w:szCs w:val="22"/>
        </w:rPr>
        <w:t xml:space="preserve"> – Atender as todas as exigências do Edital.</w:t>
      </w:r>
    </w:p>
    <w:p w:rsidR="001943EC" w:rsidRPr="00327105" w:rsidRDefault="001943EC" w:rsidP="001943EC">
      <w:pPr>
        <w:pStyle w:val="Default"/>
        <w:spacing w:line="276" w:lineRule="auto"/>
        <w:jc w:val="both"/>
        <w:rPr>
          <w:color w:val="auto"/>
          <w:sz w:val="22"/>
          <w:szCs w:val="22"/>
        </w:rPr>
      </w:pPr>
    </w:p>
    <w:p w:rsidR="001943EC" w:rsidRPr="00327105" w:rsidRDefault="001943EC" w:rsidP="001943EC">
      <w:pPr>
        <w:pStyle w:val="Default"/>
        <w:spacing w:line="276" w:lineRule="auto"/>
        <w:jc w:val="both"/>
        <w:rPr>
          <w:color w:val="auto"/>
          <w:sz w:val="22"/>
          <w:szCs w:val="22"/>
        </w:rPr>
      </w:pPr>
      <w:r w:rsidRPr="00327105">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à vistas dos originais.</w:t>
      </w:r>
    </w:p>
    <w:p w:rsidR="001943EC" w:rsidRPr="00327105" w:rsidRDefault="001943EC" w:rsidP="001943EC">
      <w:pPr>
        <w:pStyle w:val="Default"/>
        <w:spacing w:line="276" w:lineRule="auto"/>
        <w:jc w:val="both"/>
        <w:rPr>
          <w:color w:val="auto"/>
          <w:sz w:val="22"/>
          <w:szCs w:val="22"/>
        </w:rPr>
      </w:pPr>
    </w:p>
    <w:p w:rsidR="001943EC" w:rsidRPr="00327105" w:rsidRDefault="001943EC" w:rsidP="001943EC">
      <w:pPr>
        <w:jc w:val="both"/>
        <w:rPr>
          <w:rFonts w:ascii="Arial" w:hAnsi="Arial" w:cs="Arial"/>
        </w:rPr>
      </w:pPr>
      <w:r w:rsidRPr="00327105">
        <w:rPr>
          <w:rFonts w:ascii="Arial" w:hAnsi="Arial" w:cs="Arial"/>
        </w:rPr>
        <w:t xml:space="preserve"> 3.</w:t>
      </w:r>
      <w:r>
        <w:rPr>
          <w:rFonts w:ascii="Arial" w:hAnsi="Arial" w:cs="Arial"/>
        </w:rPr>
        <w:t>4</w:t>
      </w:r>
      <w:r w:rsidRPr="00327105">
        <w:rPr>
          <w:rFonts w:ascii="Arial" w:hAnsi="Arial" w:cs="Arial"/>
        </w:rPr>
        <w:t xml:space="preserve"> - Só terão direito de usar a palavra, rubricar as documentações, propostas, apresentar reclamações ou recursos e assinar as Atas os licitantes credenciados, o Presidente  e membros da Comissão Permanente de Licitação.</w:t>
      </w:r>
    </w:p>
    <w:p w:rsidR="001943EC" w:rsidRPr="00327105" w:rsidRDefault="001943EC" w:rsidP="001943EC">
      <w:pPr>
        <w:pStyle w:val="Default"/>
        <w:spacing w:line="276" w:lineRule="auto"/>
        <w:jc w:val="both"/>
        <w:rPr>
          <w:sz w:val="22"/>
          <w:szCs w:val="22"/>
        </w:rPr>
      </w:pPr>
    </w:p>
    <w:p w:rsidR="001943EC" w:rsidRPr="00327105" w:rsidRDefault="001943EC" w:rsidP="001943EC">
      <w:pPr>
        <w:jc w:val="both"/>
        <w:rPr>
          <w:rFonts w:ascii="Arial" w:hAnsi="Arial" w:cs="Arial"/>
          <w:color w:val="000000"/>
        </w:rPr>
      </w:pPr>
      <w:r>
        <w:rPr>
          <w:rFonts w:ascii="Arial" w:hAnsi="Arial" w:cs="Arial"/>
          <w:color w:val="000000"/>
        </w:rPr>
        <w:t>3.5</w:t>
      </w:r>
      <w:r w:rsidRPr="00327105">
        <w:rPr>
          <w:rFonts w:ascii="Arial" w:hAnsi="Arial" w:cs="Arial"/>
          <w:color w:val="000000"/>
        </w:rPr>
        <w:t xml:space="preserve"> - Apresentem os documentos de habilitação e da proposta, em envelopes, distintos que passamos a chamar de</w:t>
      </w:r>
      <w:r w:rsidRPr="00327105">
        <w:rPr>
          <w:rFonts w:ascii="Arial" w:hAnsi="Arial" w:cs="Arial"/>
          <w:caps/>
          <w:color w:val="000000"/>
        </w:rPr>
        <w:t xml:space="preserve"> </w:t>
      </w:r>
      <w:r w:rsidRPr="00327105">
        <w:rPr>
          <w:rFonts w:ascii="Arial" w:hAnsi="Arial" w:cs="Arial"/>
          <w:color w:val="000000"/>
        </w:rPr>
        <w:t>envelope</w:t>
      </w:r>
      <w:r w:rsidRPr="00327105">
        <w:rPr>
          <w:rFonts w:ascii="Arial" w:hAnsi="Arial" w:cs="Arial"/>
          <w:caps/>
          <w:color w:val="000000"/>
        </w:rPr>
        <w:t xml:space="preserve"> </w:t>
      </w:r>
      <w:r w:rsidRPr="00327105">
        <w:rPr>
          <w:rFonts w:ascii="Arial" w:hAnsi="Arial" w:cs="Arial"/>
          <w:color w:val="000000"/>
        </w:rPr>
        <w:t xml:space="preserve">nº 1, ou envelope da" </w:t>
      </w:r>
      <w:r w:rsidRPr="00327105">
        <w:rPr>
          <w:rFonts w:ascii="Arial" w:hAnsi="Arial" w:cs="Arial"/>
          <w:caps/>
          <w:color w:val="000000"/>
        </w:rPr>
        <w:t>documentação"</w:t>
      </w:r>
      <w:r w:rsidRPr="00327105">
        <w:rPr>
          <w:rFonts w:ascii="Arial" w:hAnsi="Arial" w:cs="Arial"/>
          <w:color w:val="000000"/>
        </w:rPr>
        <w:t xml:space="preserve"> e o envelope  nº 2,  ou envelope da "PROPOSTA DE PREÇOS” no local, data e horário indicados neste edital.</w:t>
      </w:r>
    </w:p>
    <w:p w:rsidR="001943EC" w:rsidRDefault="001943EC" w:rsidP="001943EC">
      <w:pPr>
        <w:jc w:val="both"/>
        <w:rPr>
          <w:rFonts w:ascii="Arial" w:hAnsi="Arial" w:cs="Arial"/>
          <w:color w:val="000000"/>
        </w:rPr>
      </w:pPr>
      <w:r w:rsidRPr="00327105">
        <w:rPr>
          <w:rFonts w:ascii="Arial" w:hAnsi="Arial" w:cs="Arial"/>
          <w:color w:val="000000"/>
        </w:rPr>
        <w:t>3.</w:t>
      </w:r>
      <w:r>
        <w:rPr>
          <w:rFonts w:ascii="Arial" w:hAnsi="Arial" w:cs="Arial"/>
          <w:color w:val="000000"/>
        </w:rPr>
        <w:t>6</w:t>
      </w:r>
      <w:r w:rsidRPr="00327105">
        <w:rPr>
          <w:rFonts w:ascii="Arial" w:hAnsi="Arial" w:cs="Arial"/>
          <w:color w:val="000000"/>
        </w:rPr>
        <w:t xml:space="preserve"> - Que não estejam sob falência, concurso de credores, dissolução, liquidação ou cumprindo pena de suspensão ou sob declaração de inidoneidade, que lhes tenham sido aplicadas, por força da lei nº 8.666/93.</w:t>
      </w:r>
    </w:p>
    <w:p w:rsidR="001943EC" w:rsidRPr="00327105" w:rsidRDefault="001943EC" w:rsidP="001943EC">
      <w:pPr>
        <w:jc w:val="both"/>
        <w:rPr>
          <w:rFonts w:ascii="Arial" w:hAnsi="Arial" w:cs="Arial"/>
          <w:color w:val="000000"/>
        </w:rPr>
      </w:pPr>
    </w:p>
    <w:p w:rsidR="001943EC" w:rsidRPr="00327105" w:rsidRDefault="001943EC" w:rsidP="001943EC">
      <w:pPr>
        <w:shd w:val="clear" w:color="auto" w:fill="D9D9D9"/>
        <w:jc w:val="both"/>
        <w:rPr>
          <w:rFonts w:ascii="Arial" w:hAnsi="Arial" w:cs="Arial"/>
          <w:b/>
        </w:rPr>
      </w:pPr>
      <w:r w:rsidRPr="00327105">
        <w:rPr>
          <w:rFonts w:ascii="Arial" w:hAnsi="Arial" w:cs="Arial"/>
          <w:b/>
        </w:rPr>
        <w:t>IV - IMPUGNAÇÃO AO ATO CONVOCATÓRIO</w:t>
      </w:r>
    </w:p>
    <w:p w:rsidR="001943EC" w:rsidRPr="00327105" w:rsidRDefault="001943EC" w:rsidP="001943EC">
      <w:pPr>
        <w:jc w:val="both"/>
        <w:rPr>
          <w:rFonts w:ascii="Arial" w:hAnsi="Arial" w:cs="Arial"/>
        </w:rPr>
      </w:pPr>
      <w:r w:rsidRPr="00327105">
        <w:rPr>
          <w:rFonts w:ascii="Arial" w:hAnsi="Arial" w:cs="Arial"/>
        </w:rPr>
        <w:t>4.1 As impugnações ao ato convocatório do pregão serão recebidas até dois dias úteis antes da data fixada para o fim do recebimento das propostas, no Serviço de Protocolo Geral da Prefeitura Municipal, na Rua Dr. Virgulino de Queiróz, 200, centro.</w:t>
      </w:r>
    </w:p>
    <w:p w:rsidR="001943EC" w:rsidRPr="00327105" w:rsidRDefault="001943EC" w:rsidP="001943EC">
      <w:pPr>
        <w:jc w:val="both"/>
        <w:rPr>
          <w:rFonts w:ascii="Arial" w:hAnsi="Arial" w:cs="Arial"/>
        </w:rPr>
      </w:pPr>
      <w:r w:rsidRPr="00327105">
        <w:rPr>
          <w:rFonts w:ascii="Arial" w:hAnsi="Arial" w:cs="Arial"/>
        </w:rPr>
        <w:t>4.2 Caberá à Autoridade Competente decidir sobre a impugnação no prazo de dois dias após o limite de envio de impugnações.</w:t>
      </w:r>
    </w:p>
    <w:p w:rsidR="001943EC" w:rsidRPr="00327105" w:rsidRDefault="001943EC" w:rsidP="001943EC">
      <w:pPr>
        <w:jc w:val="both"/>
        <w:rPr>
          <w:rFonts w:ascii="Arial" w:hAnsi="Arial" w:cs="Arial"/>
        </w:rPr>
      </w:pPr>
      <w:r w:rsidRPr="00327105">
        <w:rPr>
          <w:rFonts w:ascii="Arial" w:hAnsi="Arial" w:cs="Arial"/>
        </w:rPr>
        <w:t>4.3 Em caso de deferimento da impugnação contra o ato convocatório, será tomada uma das seguintes providências:</w:t>
      </w:r>
    </w:p>
    <w:p w:rsidR="001943EC" w:rsidRPr="00327105" w:rsidRDefault="001943EC" w:rsidP="001943EC">
      <w:pPr>
        <w:jc w:val="both"/>
        <w:rPr>
          <w:rFonts w:ascii="Arial" w:hAnsi="Arial" w:cs="Arial"/>
        </w:rPr>
      </w:pPr>
      <w:r w:rsidRPr="00327105">
        <w:rPr>
          <w:rFonts w:ascii="Arial" w:hAnsi="Arial" w:cs="Arial"/>
        </w:rPr>
        <w:t>a)</w:t>
      </w:r>
      <w:r w:rsidRPr="00327105">
        <w:rPr>
          <w:rFonts w:ascii="Arial" w:hAnsi="Arial" w:cs="Arial"/>
        </w:rPr>
        <w:tab/>
        <w:t>Anulação ou revogação do edital;</w:t>
      </w:r>
    </w:p>
    <w:p w:rsidR="001943EC" w:rsidRPr="00327105" w:rsidRDefault="001943EC" w:rsidP="001943EC">
      <w:pPr>
        <w:jc w:val="both"/>
        <w:rPr>
          <w:rFonts w:ascii="Arial" w:hAnsi="Arial" w:cs="Arial"/>
        </w:rPr>
      </w:pPr>
      <w:r w:rsidRPr="00327105">
        <w:rPr>
          <w:rFonts w:ascii="Arial" w:hAnsi="Arial" w:cs="Arial"/>
        </w:rPr>
        <w:t>b)</w:t>
      </w:r>
      <w:r w:rsidRPr="00327105">
        <w:rPr>
          <w:rFonts w:ascii="Arial" w:hAnsi="Arial" w:cs="Arial"/>
        </w:rPr>
        <w:tab/>
        <w:t>Alteração e republicação do edital, reabertura do prazo de envio de propostas, alteração da data da sessão pública do pregão;</w:t>
      </w:r>
    </w:p>
    <w:p w:rsidR="001943EC" w:rsidRDefault="001943EC" w:rsidP="001943EC">
      <w:pPr>
        <w:jc w:val="both"/>
        <w:rPr>
          <w:rFonts w:ascii="Arial" w:hAnsi="Arial" w:cs="Arial"/>
        </w:rPr>
      </w:pPr>
      <w:r w:rsidRPr="00327105">
        <w:rPr>
          <w:rFonts w:ascii="Arial" w:hAnsi="Arial" w:cs="Arial"/>
        </w:rPr>
        <w:t>c)</w:t>
      </w:r>
      <w:r w:rsidRPr="00327105">
        <w:rPr>
          <w:rFonts w:ascii="Arial" w:hAnsi="Arial" w:cs="Arial"/>
        </w:rPr>
        <w:tab/>
        <w:t>Alteração no edital e manutenção do prazo de envio de propostas e da data da sessão pública do pregão, nos casos em que, inquestionavelmente, a alteração não tenha afetado a formulação das propostas.</w:t>
      </w:r>
    </w:p>
    <w:p w:rsidR="001943EC" w:rsidRPr="00327105" w:rsidRDefault="001943EC" w:rsidP="001943EC">
      <w:pPr>
        <w:jc w:val="both"/>
        <w:rPr>
          <w:rFonts w:ascii="Arial" w:hAnsi="Arial" w:cs="Arial"/>
        </w:rPr>
      </w:pPr>
    </w:p>
    <w:p w:rsidR="001943EC" w:rsidRPr="00327105" w:rsidRDefault="001943EC" w:rsidP="001943EC">
      <w:pPr>
        <w:shd w:val="clear" w:color="auto" w:fill="D9D9D9"/>
        <w:jc w:val="both"/>
        <w:rPr>
          <w:rFonts w:ascii="Arial" w:hAnsi="Arial" w:cs="Arial"/>
          <w:b/>
        </w:rPr>
      </w:pPr>
      <w:r w:rsidRPr="00327105">
        <w:rPr>
          <w:rFonts w:ascii="Arial" w:hAnsi="Arial" w:cs="Arial"/>
          <w:b/>
        </w:rPr>
        <w:t>V – PROPOSTA</w:t>
      </w:r>
    </w:p>
    <w:p w:rsidR="001943EC" w:rsidRPr="00327105" w:rsidRDefault="001943EC" w:rsidP="001943EC">
      <w:pPr>
        <w:jc w:val="both"/>
        <w:rPr>
          <w:rFonts w:ascii="Arial" w:hAnsi="Arial" w:cs="Arial"/>
        </w:rPr>
      </w:pPr>
      <w:r w:rsidRPr="00327105">
        <w:rPr>
          <w:rFonts w:ascii="Arial" w:hAnsi="Arial" w:cs="Arial"/>
        </w:rPr>
        <w:t>5.1 A proposta deverá ser apresentada em envelope fechado, até o horário e data definido no preâmbulo do edital, contendo em sua parte externa, além do nome da proponente, os seguintes dizeres:</w:t>
      </w:r>
    </w:p>
    <w:p w:rsidR="001943EC" w:rsidRDefault="001943EC" w:rsidP="001943EC">
      <w:pPr>
        <w:jc w:val="both"/>
        <w:rPr>
          <w:rFonts w:ascii="Arial" w:hAnsi="Arial" w:cs="Arial"/>
          <w:b/>
        </w:rPr>
      </w:pPr>
    </w:p>
    <w:p w:rsidR="001943EC" w:rsidRPr="00327105" w:rsidRDefault="001943EC" w:rsidP="001943EC">
      <w:pPr>
        <w:jc w:val="both"/>
        <w:rPr>
          <w:rFonts w:ascii="Arial" w:hAnsi="Arial" w:cs="Arial"/>
          <w:b/>
        </w:rPr>
      </w:pPr>
      <w:r w:rsidRPr="00327105">
        <w:rPr>
          <w:rFonts w:ascii="Arial" w:hAnsi="Arial" w:cs="Arial"/>
          <w:b/>
        </w:rPr>
        <w:t>Envelope nº. 1 - Proposta</w:t>
      </w:r>
    </w:p>
    <w:p w:rsidR="001943EC" w:rsidRPr="00327105" w:rsidRDefault="001943EC" w:rsidP="001943EC">
      <w:pPr>
        <w:jc w:val="both"/>
        <w:rPr>
          <w:rFonts w:ascii="Arial" w:hAnsi="Arial" w:cs="Arial"/>
          <w:b/>
        </w:rPr>
      </w:pPr>
      <w:r w:rsidRPr="00327105">
        <w:rPr>
          <w:rFonts w:ascii="Arial" w:hAnsi="Arial" w:cs="Arial"/>
          <w:b/>
        </w:rPr>
        <w:t>Prefeitura Municipal de Araranguá/SC</w:t>
      </w:r>
    </w:p>
    <w:p w:rsidR="001943EC" w:rsidRPr="00327105" w:rsidRDefault="001943EC" w:rsidP="001943EC">
      <w:pPr>
        <w:jc w:val="both"/>
        <w:rPr>
          <w:rFonts w:ascii="Arial" w:hAnsi="Arial" w:cs="Arial"/>
          <w:b/>
        </w:rPr>
      </w:pPr>
      <w:r w:rsidRPr="00327105">
        <w:rPr>
          <w:rFonts w:ascii="Arial" w:hAnsi="Arial" w:cs="Arial"/>
          <w:b/>
        </w:rPr>
        <w:t>Secretaria Municipal de Saúde</w:t>
      </w:r>
    </w:p>
    <w:p w:rsidR="001943EC" w:rsidRPr="00327105" w:rsidRDefault="001943EC" w:rsidP="001943EC">
      <w:pPr>
        <w:jc w:val="both"/>
        <w:rPr>
          <w:rFonts w:ascii="Arial" w:hAnsi="Arial" w:cs="Arial"/>
          <w:b/>
        </w:rPr>
      </w:pPr>
      <w:r w:rsidRPr="00327105">
        <w:rPr>
          <w:rFonts w:ascii="Arial" w:hAnsi="Arial" w:cs="Arial"/>
          <w:b/>
        </w:rPr>
        <w:t xml:space="preserve">Licitação nº. </w:t>
      </w:r>
      <w:r>
        <w:rPr>
          <w:rFonts w:ascii="Arial" w:hAnsi="Arial" w:cs="Arial"/>
          <w:b/>
        </w:rPr>
        <w:t>176/2019</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smartTag w:uri="urn:schemas-microsoft-com:office:smarttags" w:element="metricconverter">
        <w:smartTagPr>
          <w:attr w:name="ProductID" w:val="5.2 A"/>
        </w:smartTagPr>
        <w:r w:rsidRPr="00327105">
          <w:rPr>
            <w:rFonts w:ascii="Arial" w:hAnsi="Arial" w:cs="Arial"/>
          </w:rPr>
          <w:t>5.2 A</w:t>
        </w:r>
      </w:smartTag>
      <w:r w:rsidRPr="00327105">
        <w:rPr>
          <w:rFonts w:ascii="Arial" w:hAnsi="Arial" w:cs="Arial"/>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1943EC" w:rsidRPr="00327105" w:rsidRDefault="001943EC" w:rsidP="001943EC">
      <w:pPr>
        <w:jc w:val="both"/>
        <w:rPr>
          <w:rFonts w:ascii="Arial" w:hAnsi="Arial" w:cs="Arial"/>
        </w:rPr>
      </w:pPr>
      <w:smartTag w:uri="urn:schemas-microsoft-com:office:smarttags" w:element="metricconverter">
        <w:smartTagPr>
          <w:attr w:name="ProductID" w:val="5.3 A"/>
        </w:smartTagPr>
        <w:r w:rsidRPr="00327105">
          <w:rPr>
            <w:rFonts w:ascii="Arial" w:hAnsi="Arial" w:cs="Arial"/>
          </w:rPr>
          <w:t>5.3 A</w:t>
        </w:r>
      </w:smartTag>
      <w:r w:rsidRPr="00327105">
        <w:rPr>
          <w:rFonts w:ascii="Arial" w:hAnsi="Arial" w:cs="Arial"/>
        </w:rPr>
        <w:t xml:space="preserve"> proposta de preço deverá conter os seguintes elementos:</w:t>
      </w:r>
    </w:p>
    <w:p w:rsidR="001943EC" w:rsidRPr="00327105" w:rsidRDefault="001943EC" w:rsidP="001943EC">
      <w:pPr>
        <w:jc w:val="both"/>
        <w:rPr>
          <w:rFonts w:ascii="Arial" w:hAnsi="Arial" w:cs="Arial"/>
        </w:rPr>
      </w:pPr>
      <w:r w:rsidRPr="00327105">
        <w:rPr>
          <w:rFonts w:ascii="Arial" w:hAnsi="Arial" w:cs="Arial"/>
        </w:rPr>
        <w:t>a)         marca, modelo (quando apresentar diferentes modelos para mesmo produto e marca) e especificação do produto cotado;</w:t>
      </w:r>
    </w:p>
    <w:p w:rsidR="001943EC" w:rsidRPr="00327105" w:rsidRDefault="001943EC" w:rsidP="001943EC">
      <w:pPr>
        <w:jc w:val="both"/>
        <w:rPr>
          <w:rFonts w:ascii="Arial" w:hAnsi="Arial" w:cs="Arial"/>
        </w:rPr>
      </w:pPr>
      <w:r w:rsidRPr="00327105">
        <w:rPr>
          <w:rFonts w:ascii="Arial" w:hAnsi="Arial" w:cs="Arial"/>
        </w:rPr>
        <w:t>b)</w:t>
      </w:r>
      <w:r w:rsidRPr="00327105">
        <w:rPr>
          <w:rFonts w:ascii="Arial" w:hAnsi="Arial" w:cs="Arial"/>
        </w:rPr>
        <w:tab/>
        <w:t>nome ou razão social do proponente, endereço completo, telefone, CNPJ e inscrição estadual e/ou municipal, nome e CPF do representante legal;</w:t>
      </w:r>
    </w:p>
    <w:p w:rsidR="001943EC" w:rsidRPr="00327105" w:rsidRDefault="001943EC" w:rsidP="001943EC">
      <w:pPr>
        <w:jc w:val="both"/>
        <w:rPr>
          <w:rFonts w:ascii="Arial" w:hAnsi="Arial" w:cs="Arial"/>
        </w:rPr>
      </w:pPr>
      <w:r w:rsidRPr="00327105">
        <w:rPr>
          <w:rFonts w:ascii="Arial" w:hAnsi="Arial" w:cs="Arial"/>
        </w:rPr>
        <w:t>c)</w:t>
      </w:r>
      <w:r w:rsidRPr="00327105">
        <w:rPr>
          <w:rFonts w:ascii="Arial" w:hAnsi="Arial" w:cs="Arial"/>
        </w:rPr>
        <w:tab/>
        <w:t>número da licitação;</w:t>
      </w:r>
    </w:p>
    <w:p w:rsidR="001943EC" w:rsidRPr="00327105" w:rsidRDefault="001943EC" w:rsidP="001943EC">
      <w:pPr>
        <w:jc w:val="both"/>
        <w:rPr>
          <w:rFonts w:ascii="Arial" w:hAnsi="Arial" w:cs="Arial"/>
        </w:rPr>
      </w:pPr>
      <w:r w:rsidRPr="00327105">
        <w:rPr>
          <w:rFonts w:ascii="Arial" w:hAnsi="Arial" w:cs="Arial"/>
        </w:rPr>
        <w:t>d)</w:t>
      </w:r>
      <w:r w:rsidRPr="00327105">
        <w:rPr>
          <w:rFonts w:ascii="Arial" w:hAnsi="Arial" w:cs="Arial"/>
        </w:rPr>
        <w:tab/>
        <w:t>Proposta com validade mínima de 60 (sessenta) dias.</w:t>
      </w:r>
    </w:p>
    <w:p w:rsidR="001943EC" w:rsidRPr="00327105" w:rsidRDefault="001943EC" w:rsidP="001943EC">
      <w:pPr>
        <w:jc w:val="both"/>
        <w:rPr>
          <w:rFonts w:ascii="Arial" w:hAnsi="Arial" w:cs="Arial"/>
        </w:rPr>
      </w:pPr>
      <w:r w:rsidRPr="00327105">
        <w:rPr>
          <w:rFonts w:ascii="Arial" w:hAnsi="Arial" w:cs="Arial"/>
        </w:rPr>
        <w:t>e)</w:t>
      </w:r>
      <w:r w:rsidRPr="00327105">
        <w:rPr>
          <w:rFonts w:ascii="Arial" w:hAnsi="Arial" w:cs="Arial"/>
        </w:rPr>
        <w:tab/>
        <w:t>Ser apresentada em moeda corrente nacional, expressos em algarismos e por extenso, básicos para a data de apresentação da proposta.</w:t>
      </w:r>
    </w:p>
    <w:p w:rsidR="001943EC" w:rsidRPr="00327105" w:rsidRDefault="001943EC" w:rsidP="001943EC">
      <w:pPr>
        <w:jc w:val="both"/>
        <w:rPr>
          <w:rFonts w:ascii="Arial" w:hAnsi="Arial" w:cs="Arial"/>
        </w:rPr>
      </w:pPr>
      <w:r w:rsidRPr="00327105">
        <w:rPr>
          <w:rFonts w:ascii="Arial" w:hAnsi="Arial" w:cs="Arial"/>
        </w:rPr>
        <w:t>f)</w:t>
      </w:r>
      <w:r w:rsidRPr="00327105">
        <w:rPr>
          <w:rFonts w:ascii="Arial" w:hAnsi="Arial" w:cs="Arial"/>
        </w:rPr>
        <w:tab/>
        <w:t>Preço unitário e total, considerando o quantitativo estimado no anexo I, por item cotado. Em caso de divergência entre os valores unitários e totais, prevalecerão os primeiros, e, entre os expressos em algarismos e por extenso será considerado este último.</w:t>
      </w:r>
    </w:p>
    <w:p w:rsidR="001943EC" w:rsidRPr="00327105" w:rsidRDefault="001943EC" w:rsidP="001943EC">
      <w:pPr>
        <w:jc w:val="both"/>
        <w:rPr>
          <w:rFonts w:ascii="Arial" w:hAnsi="Arial" w:cs="Arial"/>
        </w:rPr>
      </w:pPr>
      <w:r w:rsidRPr="00327105">
        <w:rPr>
          <w:rFonts w:ascii="Arial" w:hAnsi="Arial" w:cs="Arial"/>
        </w:rPr>
        <w:t>g)</w:t>
      </w:r>
      <w:r w:rsidRPr="00327105">
        <w:rPr>
          <w:rFonts w:ascii="Arial" w:hAnsi="Arial" w:cs="Arial"/>
        </w:rPr>
        <w:tab/>
        <w:t>Nos preços contidos na proposta incluem todos os custos e despesas, inclusive de frete e impostos para execução do serviço até os locais de instalação,  e outros necessários ao cumprimento integral do contrato, sendo para todos os efeitos o qual se presumirá assim independentemente de declaração.</w:t>
      </w:r>
    </w:p>
    <w:p w:rsidR="001943EC" w:rsidRPr="00327105" w:rsidRDefault="001943EC" w:rsidP="001943EC">
      <w:pPr>
        <w:jc w:val="both"/>
        <w:rPr>
          <w:rFonts w:ascii="Arial" w:hAnsi="Arial" w:cs="Arial"/>
        </w:rPr>
      </w:pPr>
      <w:r w:rsidRPr="00327105">
        <w:rPr>
          <w:rFonts w:ascii="Arial" w:hAnsi="Arial" w:cs="Arial"/>
        </w:rPr>
        <w:t>h)</w:t>
      </w:r>
      <w:r w:rsidRPr="00327105">
        <w:rPr>
          <w:rFonts w:ascii="Arial" w:hAnsi="Arial" w:cs="Arial"/>
        </w:rPr>
        <w:tab/>
        <w:t>Constar oferta firme e precisa, sem alternativas de preços ou qualquer outra condição que induza o julgamento a ter mais de um resultado.</w:t>
      </w:r>
    </w:p>
    <w:p w:rsidR="001943EC" w:rsidRPr="00327105" w:rsidRDefault="001943EC" w:rsidP="001943EC">
      <w:pPr>
        <w:jc w:val="both"/>
        <w:rPr>
          <w:rFonts w:ascii="Arial" w:hAnsi="Arial" w:cs="Arial"/>
        </w:rPr>
      </w:pPr>
      <w:r w:rsidRPr="00327105">
        <w:rPr>
          <w:rFonts w:ascii="Arial" w:hAnsi="Arial" w:cs="Arial"/>
        </w:rPr>
        <w:t>i)</w:t>
      </w:r>
      <w:r w:rsidRPr="00327105">
        <w:rPr>
          <w:rFonts w:ascii="Arial" w:hAnsi="Arial" w:cs="Arial"/>
        </w:rPr>
        <w:tab/>
        <w:t xml:space="preserve">Quaisquer tributos, custos e despesas direto ou indiretos omitidos na proposta ou incorretamente cotados, serão considerados como inclusos nos preços, não sendo considerados pleitos de acréscimos, a esse ou qualquer título. </w:t>
      </w:r>
    </w:p>
    <w:p w:rsidR="001943EC" w:rsidRPr="00327105" w:rsidRDefault="001943EC" w:rsidP="001943EC">
      <w:pPr>
        <w:jc w:val="both"/>
        <w:rPr>
          <w:rFonts w:ascii="Arial" w:hAnsi="Arial" w:cs="Arial"/>
          <w:b/>
          <w:bCs/>
          <w:u w:val="single"/>
        </w:rPr>
      </w:pPr>
      <w:r w:rsidRPr="00327105">
        <w:rPr>
          <w:rFonts w:ascii="Arial" w:hAnsi="Arial" w:cs="Arial"/>
          <w:b/>
          <w:bCs/>
          <w:u w:val="single"/>
        </w:rPr>
        <w:t>OBS: PARA MAIOR CELERIDADE DO PROCEDIMENTO, AS EMPRESAS INTERESSADAS PODERÃO APRESENTAR A PROPOSTA, ALÉM DA VIA IMPRESSA EXIGIDA NO EDITAL, GRAVADA EM MÍDIA ELETRONICA ATRAVÉS DO SISTEMA DE INFORMATICA QUE SERÁ FORNECIDO PELO DEPARTAMENTO DE LICITAÇÕES DA PREFEITURA MUNICIPAL DE ARARANGUÁ.</w:t>
      </w:r>
    </w:p>
    <w:p w:rsidR="001943EC" w:rsidRPr="00327105" w:rsidRDefault="001943EC" w:rsidP="001943EC">
      <w:pPr>
        <w:jc w:val="both"/>
        <w:rPr>
          <w:rFonts w:ascii="Arial" w:hAnsi="Arial" w:cs="Arial"/>
          <w:b/>
          <w:bCs/>
        </w:rPr>
      </w:pPr>
      <w:r w:rsidRPr="00327105">
        <w:rPr>
          <w:rFonts w:ascii="Arial" w:hAnsi="Arial" w:cs="Arial"/>
          <w:b/>
          <w:bCs/>
          <w:u w:val="single"/>
        </w:rPr>
        <w:t xml:space="preserve">OS INTERESSADOS DEVERÃO SOLICITAR O SISTEMA PELO E.MAIL: </w:t>
      </w:r>
      <w:hyperlink r:id="rId7" w:history="1">
        <w:r w:rsidRPr="00327105">
          <w:rPr>
            <w:rStyle w:val="Hyperlink"/>
            <w:rFonts w:ascii="Arial" w:hAnsi="Arial" w:cs="Arial"/>
            <w:b/>
            <w:bCs/>
          </w:rPr>
          <w:t>licitacao@ararangua.sc.gov.br</w:t>
        </w:r>
      </w:hyperlink>
      <w:r w:rsidRPr="00327105">
        <w:rPr>
          <w:rFonts w:ascii="Arial" w:hAnsi="Arial" w:cs="Arial"/>
          <w:b/>
          <w:bCs/>
          <w:u w:val="single"/>
        </w:rPr>
        <w:t xml:space="preserve">  ou pelo telefone 48 3521.0929.</w:t>
      </w:r>
    </w:p>
    <w:p w:rsidR="001943EC" w:rsidRPr="00327105" w:rsidRDefault="001943EC" w:rsidP="001943EC">
      <w:pPr>
        <w:jc w:val="both"/>
        <w:rPr>
          <w:rFonts w:ascii="Arial" w:hAnsi="Arial" w:cs="Arial"/>
        </w:rPr>
      </w:pPr>
    </w:p>
    <w:p w:rsidR="001943EC" w:rsidRPr="00327105" w:rsidRDefault="001943EC" w:rsidP="001943EC">
      <w:pPr>
        <w:shd w:val="clear" w:color="auto" w:fill="D9D9D9"/>
        <w:jc w:val="both"/>
        <w:rPr>
          <w:rFonts w:ascii="Arial" w:hAnsi="Arial" w:cs="Arial"/>
          <w:b/>
        </w:rPr>
      </w:pPr>
      <w:r w:rsidRPr="00327105">
        <w:rPr>
          <w:rFonts w:ascii="Arial" w:hAnsi="Arial" w:cs="Arial"/>
          <w:b/>
          <w:shd w:val="clear" w:color="auto" w:fill="D9D9D9"/>
        </w:rPr>
        <w:t>VI - HABILITAÇÃO</w:t>
      </w:r>
    </w:p>
    <w:p w:rsidR="001943EC" w:rsidRPr="00327105" w:rsidRDefault="001943EC" w:rsidP="001943EC">
      <w:pPr>
        <w:jc w:val="both"/>
        <w:rPr>
          <w:rFonts w:ascii="Arial" w:hAnsi="Arial" w:cs="Arial"/>
        </w:rPr>
      </w:pPr>
      <w:r w:rsidRPr="00327105">
        <w:rPr>
          <w:rFonts w:ascii="Arial" w:hAnsi="Arial" w:cs="Arial"/>
        </w:rPr>
        <w:t>6.1 Os documentos para habilitação deverão ser apresentados em envelope fechado, até o horário e data definidos no preâmbulo do edital, contendo em sua parte externa, além do nome da proponente, os seguintes dizeres:</w:t>
      </w:r>
    </w:p>
    <w:p w:rsidR="001943EC" w:rsidRDefault="001943EC" w:rsidP="001943EC">
      <w:pPr>
        <w:jc w:val="both"/>
        <w:rPr>
          <w:rFonts w:ascii="Arial" w:hAnsi="Arial" w:cs="Arial"/>
          <w:b/>
        </w:rPr>
      </w:pPr>
    </w:p>
    <w:p w:rsidR="001943EC" w:rsidRPr="00327105" w:rsidRDefault="001943EC" w:rsidP="001943EC">
      <w:pPr>
        <w:jc w:val="both"/>
        <w:rPr>
          <w:rFonts w:ascii="Arial" w:hAnsi="Arial" w:cs="Arial"/>
          <w:b/>
        </w:rPr>
      </w:pPr>
      <w:r w:rsidRPr="00327105">
        <w:rPr>
          <w:rFonts w:ascii="Arial" w:hAnsi="Arial" w:cs="Arial"/>
          <w:b/>
        </w:rPr>
        <w:t>Envelope nº.  2 - Habilitação</w:t>
      </w:r>
    </w:p>
    <w:p w:rsidR="001943EC" w:rsidRPr="00327105" w:rsidRDefault="001943EC" w:rsidP="001943EC">
      <w:pPr>
        <w:jc w:val="both"/>
        <w:rPr>
          <w:rFonts w:ascii="Arial" w:hAnsi="Arial" w:cs="Arial"/>
          <w:b/>
        </w:rPr>
      </w:pPr>
      <w:r w:rsidRPr="00327105">
        <w:rPr>
          <w:rFonts w:ascii="Arial" w:hAnsi="Arial" w:cs="Arial"/>
          <w:b/>
        </w:rPr>
        <w:t>Prefeitura Municipal de Araranguá/SC</w:t>
      </w:r>
    </w:p>
    <w:p w:rsidR="001943EC" w:rsidRPr="00327105" w:rsidRDefault="001943EC" w:rsidP="001943EC">
      <w:pPr>
        <w:jc w:val="both"/>
        <w:rPr>
          <w:rFonts w:ascii="Arial" w:hAnsi="Arial" w:cs="Arial"/>
          <w:b/>
        </w:rPr>
      </w:pPr>
      <w:r w:rsidRPr="00327105">
        <w:rPr>
          <w:rFonts w:ascii="Arial" w:hAnsi="Arial" w:cs="Arial"/>
          <w:b/>
        </w:rPr>
        <w:t>Secretaria Municipal de Saúde</w:t>
      </w:r>
    </w:p>
    <w:p w:rsidR="001943EC" w:rsidRPr="00327105" w:rsidRDefault="001943EC" w:rsidP="001943EC">
      <w:pPr>
        <w:jc w:val="both"/>
        <w:rPr>
          <w:rFonts w:ascii="Arial" w:hAnsi="Arial" w:cs="Arial"/>
          <w:b/>
        </w:rPr>
      </w:pPr>
      <w:r w:rsidRPr="00327105">
        <w:rPr>
          <w:rFonts w:ascii="Arial" w:hAnsi="Arial" w:cs="Arial"/>
          <w:b/>
        </w:rPr>
        <w:t xml:space="preserve">Licitação nº.  </w:t>
      </w:r>
      <w:r>
        <w:rPr>
          <w:rFonts w:ascii="Arial" w:hAnsi="Arial" w:cs="Arial"/>
          <w:b/>
        </w:rPr>
        <w:t>176/2019</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6.2 Os documentos necessários à habilitação deverão ser apresentados em original, por qualquer processo de cópia autenticada por tabelião de notas ou cópia acompanhada do original para autenticação pelo Pregoeiro ou por membro da Equipe de Apoio. </w:t>
      </w:r>
    </w:p>
    <w:p w:rsidR="001943EC" w:rsidRPr="00327105" w:rsidRDefault="001943EC" w:rsidP="001943EC">
      <w:pPr>
        <w:jc w:val="both"/>
        <w:rPr>
          <w:rFonts w:ascii="Arial" w:hAnsi="Arial" w:cs="Arial"/>
        </w:rPr>
      </w:pPr>
      <w:r w:rsidRPr="00327105">
        <w:rPr>
          <w:rFonts w:ascii="Arial" w:hAnsi="Arial" w:cs="Arial"/>
        </w:rPr>
        <w:t>6.3 O envelope deverá conter os seguintes documentos:</w:t>
      </w:r>
    </w:p>
    <w:p w:rsidR="001943EC" w:rsidRPr="00327105" w:rsidRDefault="001943EC" w:rsidP="001943EC">
      <w:pPr>
        <w:jc w:val="both"/>
        <w:rPr>
          <w:rFonts w:ascii="Arial" w:hAnsi="Arial" w:cs="Arial"/>
          <w:b/>
        </w:rPr>
      </w:pPr>
      <w:r w:rsidRPr="00327105">
        <w:rPr>
          <w:rFonts w:ascii="Arial" w:hAnsi="Arial" w:cs="Arial"/>
          <w:b/>
        </w:rPr>
        <w:t>6.4 Quanto à qualificação jurídica:</w:t>
      </w:r>
    </w:p>
    <w:p w:rsidR="001943EC" w:rsidRPr="00327105" w:rsidRDefault="001943EC" w:rsidP="001943EC">
      <w:pPr>
        <w:jc w:val="both"/>
        <w:rPr>
          <w:rFonts w:ascii="Arial" w:hAnsi="Arial" w:cs="Arial"/>
        </w:rPr>
      </w:pPr>
      <w:r w:rsidRPr="00327105">
        <w:rPr>
          <w:rFonts w:ascii="Arial" w:hAnsi="Arial" w:cs="Arial"/>
        </w:rPr>
        <w:t>a)</w:t>
      </w:r>
      <w:r w:rsidRPr="00327105">
        <w:rPr>
          <w:rFonts w:ascii="Arial" w:hAnsi="Arial" w:cs="Arial"/>
        </w:rPr>
        <w:tab/>
        <w:t>registro comercial, no caso de empresa individual (dispensável em caso de apresentação deste documento para o credenciamento do proponente durante a sessão pública);</w:t>
      </w:r>
    </w:p>
    <w:p w:rsidR="001943EC" w:rsidRPr="00327105" w:rsidRDefault="001943EC" w:rsidP="001943EC">
      <w:pPr>
        <w:jc w:val="both"/>
        <w:rPr>
          <w:rFonts w:ascii="Arial" w:hAnsi="Arial" w:cs="Arial"/>
        </w:rPr>
      </w:pPr>
      <w:r w:rsidRPr="00327105">
        <w:rPr>
          <w:rFonts w:ascii="Arial" w:hAnsi="Arial" w:cs="Arial"/>
        </w:rPr>
        <w:t>b)</w:t>
      </w:r>
      <w:r w:rsidRPr="00327105">
        <w:rPr>
          <w:rFonts w:ascii="Arial" w:hAnsi="Arial" w:cs="Arial"/>
        </w:rPr>
        <w:tab/>
        <w:t>ato constitutivo, estatuto ou contrato social em vigor, devidamente registrado na Junta Comercial, em se tratando de sociedades comerciais (dispensável em caso de apresentação deste documento para o credenciamento do proponente durante a sessão pública);</w:t>
      </w:r>
    </w:p>
    <w:p w:rsidR="001943EC" w:rsidRPr="00327105" w:rsidRDefault="001943EC" w:rsidP="001943EC">
      <w:pPr>
        <w:jc w:val="both"/>
        <w:rPr>
          <w:rFonts w:ascii="Arial" w:hAnsi="Arial" w:cs="Arial"/>
        </w:rPr>
      </w:pPr>
      <w:r w:rsidRPr="00327105">
        <w:rPr>
          <w:rFonts w:ascii="Arial" w:hAnsi="Arial" w:cs="Arial"/>
        </w:rPr>
        <w:t>c)</w:t>
      </w:r>
      <w:r w:rsidRPr="00327105">
        <w:rPr>
          <w:rFonts w:ascii="Arial" w:hAnsi="Arial" w:cs="Arial"/>
        </w:rPr>
        <w:tab/>
        <w:t>documentos de eleição dos atuais administradores, tratando-se de sociedades por ações, acompanhados da documentação mencionada na alínea "b", deste subitem (dispensável em caso de apresentação deste documento para o credenciamento do proponente durante a sessão pública);</w:t>
      </w:r>
    </w:p>
    <w:p w:rsidR="001943EC" w:rsidRPr="00327105" w:rsidRDefault="001943EC" w:rsidP="001943EC">
      <w:pPr>
        <w:jc w:val="both"/>
        <w:rPr>
          <w:rFonts w:ascii="Arial" w:hAnsi="Arial" w:cs="Arial"/>
        </w:rPr>
      </w:pPr>
      <w:r w:rsidRPr="00327105">
        <w:rPr>
          <w:rFonts w:ascii="Arial" w:hAnsi="Arial" w:cs="Arial"/>
        </w:rPr>
        <w:t>d)</w:t>
      </w:r>
      <w:r w:rsidRPr="00327105">
        <w:rPr>
          <w:rFonts w:ascii="Arial" w:hAnsi="Arial" w:cs="Arial"/>
        </w:rPr>
        <w:tab/>
        <w:t>decreto de autorização e ato de registro ou autorização para funcionamento expedido pelo órgão competente, tratando-se de empresa ou sociedade estrangeira em funcionamento no país, quando a atividade assim o exigir.</w:t>
      </w:r>
    </w:p>
    <w:p w:rsidR="001943EC" w:rsidRPr="00327105" w:rsidRDefault="001943EC" w:rsidP="001943EC">
      <w:pPr>
        <w:jc w:val="both"/>
        <w:rPr>
          <w:rFonts w:ascii="Arial" w:hAnsi="Arial" w:cs="Arial"/>
          <w:b/>
        </w:rPr>
      </w:pPr>
      <w:r w:rsidRPr="00327105">
        <w:rPr>
          <w:rFonts w:ascii="Arial" w:hAnsi="Arial" w:cs="Arial"/>
          <w:b/>
        </w:rPr>
        <w:t>6.5 Quanto à regularidade fiscal e trabalhista:</w:t>
      </w:r>
    </w:p>
    <w:p w:rsidR="001943EC" w:rsidRPr="00327105" w:rsidRDefault="001943EC" w:rsidP="001943EC">
      <w:pPr>
        <w:jc w:val="both"/>
        <w:rPr>
          <w:rFonts w:ascii="Arial" w:hAnsi="Arial" w:cs="Arial"/>
        </w:rPr>
      </w:pPr>
      <w:r w:rsidRPr="00327105">
        <w:rPr>
          <w:rFonts w:ascii="Arial" w:hAnsi="Arial" w:cs="Arial"/>
        </w:rPr>
        <w:t>a)</w:t>
      </w:r>
      <w:r w:rsidRPr="00327105">
        <w:rPr>
          <w:rFonts w:ascii="Arial" w:hAnsi="Arial" w:cs="Arial"/>
        </w:rPr>
        <w:tab/>
        <w:t>Certidão Negativa da Dívida Ativa da União e Certidão de Quitação de Tributos e Contribuições Federais (administrado pela Secretaria da Receita Federal);</w:t>
      </w:r>
    </w:p>
    <w:p w:rsidR="001943EC" w:rsidRPr="00327105" w:rsidRDefault="001943EC" w:rsidP="001943EC">
      <w:pPr>
        <w:jc w:val="both"/>
        <w:rPr>
          <w:rFonts w:ascii="Arial" w:hAnsi="Arial" w:cs="Arial"/>
        </w:rPr>
      </w:pPr>
      <w:r>
        <w:rPr>
          <w:rFonts w:ascii="Arial" w:hAnsi="Arial" w:cs="Arial"/>
        </w:rPr>
        <w:t>b</w:t>
      </w:r>
      <w:r w:rsidRPr="00327105">
        <w:rPr>
          <w:rFonts w:ascii="Arial" w:hAnsi="Arial" w:cs="Arial"/>
        </w:rPr>
        <w:t>)</w:t>
      </w:r>
      <w:r w:rsidRPr="00327105">
        <w:rPr>
          <w:rFonts w:ascii="Arial" w:hAnsi="Arial" w:cs="Arial"/>
        </w:rPr>
        <w:tab/>
        <w:t>Certidão de regularidade relativa ao Fundo de Garantia por Tempo de Serviços (F.G.T.S.) (emitida pela Caixa Econômica Federal);</w:t>
      </w:r>
    </w:p>
    <w:p w:rsidR="001943EC" w:rsidRPr="00327105" w:rsidRDefault="001943EC" w:rsidP="001943EC">
      <w:pPr>
        <w:jc w:val="both"/>
        <w:rPr>
          <w:rFonts w:ascii="Arial" w:hAnsi="Arial" w:cs="Arial"/>
        </w:rPr>
      </w:pPr>
      <w:r>
        <w:rPr>
          <w:rFonts w:ascii="Arial" w:hAnsi="Arial" w:cs="Arial"/>
        </w:rPr>
        <w:t>c</w:t>
      </w:r>
      <w:r w:rsidRPr="00327105">
        <w:rPr>
          <w:rFonts w:ascii="Arial" w:hAnsi="Arial" w:cs="Arial"/>
        </w:rPr>
        <w:t>)</w:t>
      </w:r>
      <w:r w:rsidRPr="00327105">
        <w:rPr>
          <w:rFonts w:ascii="Arial" w:hAnsi="Arial" w:cs="Arial"/>
        </w:rPr>
        <w:tab/>
        <w:t>Prova de regularidade para com a Fazenda Estadual através de Certidão (CND) expedida pela Secretaria de Estado de Fazenda do domicílio ou sede do licitante.</w:t>
      </w:r>
    </w:p>
    <w:p w:rsidR="001943EC" w:rsidRPr="00327105" w:rsidRDefault="001943EC" w:rsidP="001943EC">
      <w:pPr>
        <w:jc w:val="both"/>
        <w:rPr>
          <w:rFonts w:ascii="Arial" w:hAnsi="Arial" w:cs="Arial"/>
        </w:rPr>
      </w:pPr>
      <w:r>
        <w:rPr>
          <w:rFonts w:ascii="Arial" w:hAnsi="Arial" w:cs="Arial"/>
        </w:rPr>
        <w:t>d</w:t>
      </w:r>
      <w:r w:rsidRPr="00327105">
        <w:rPr>
          <w:rFonts w:ascii="Arial" w:hAnsi="Arial" w:cs="Arial"/>
        </w:rPr>
        <w:t>)</w:t>
      </w:r>
      <w:r w:rsidRPr="00327105">
        <w:rPr>
          <w:rFonts w:ascii="Arial" w:hAnsi="Arial" w:cs="Arial"/>
        </w:rPr>
        <w:tab/>
        <w:t>Certidão Negativa de Débitos Municipais do domicílio ou sede do licitante.</w:t>
      </w:r>
    </w:p>
    <w:p w:rsidR="001943EC" w:rsidRPr="00327105" w:rsidRDefault="001943EC" w:rsidP="001943EC">
      <w:pPr>
        <w:jc w:val="both"/>
        <w:rPr>
          <w:rFonts w:ascii="Arial" w:hAnsi="Arial" w:cs="Arial"/>
        </w:rPr>
      </w:pPr>
      <w:r>
        <w:rPr>
          <w:rFonts w:ascii="Arial" w:hAnsi="Arial" w:cs="Arial"/>
        </w:rPr>
        <w:t>e</w:t>
      </w:r>
      <w:r w:rsidRPr="00327105">
        <w:rPr>
          <w:rFonts w:ascii="Arial" w:hAnsi="Arial" w:cs="Arial"/>
        </w:rPr>
        <w:t>)      Prova de inexistência de débitos inadimplidos, perante a Justiça do Trabalho, mediante a apresentação de certidão negativa de débitos trabalhistas – CNDT.</w:t>
      </w:r>
    </w:p>
    <w:p w:rsidR="001943EC" w:rsidRDefault="001943EC" w:rsidP="001943EC">
      <w:pPr>
        <w:jc w:val="both"/>
        <w:rPr>
          <w:rFonts w:ascii="Arial" w:hAnsi="Arial" w:cs="Arial"/>
          <w:b/>
        </w:rPr>
      </w:pPr>
    </w:p>
    <w:p w:rsidR="001943EC" w:rsidRPr="00327105" w:rsidRDefault="001943EC" w:rsidP="001943EC">
      <w:pPr>
        <w:jc w:val="both"/>
        <w:rPr>
          <w:rFonts w:ascii="Arial" w:hAnsi="Arial" w:cs="Arial"/>
        </w:rPr>
      </w:pPr>
      <w:r w:rsidRPr="00327105">
        <w:rPr>
          <w:rFonts w:ascii="Arial" w:hAnsi="Arial" w:cs="Arial"/>
          <w:b/>
        </w:rPr>
        <w:t>6.6 Quanto a capacidade técnica</w:t>
      </w:r>
      <w:r w:rsidRPr="00327105">
        <w:rPr>
          <w:rFonts w:ascii="Arial" w:hAnsi="Arial" w:cs="Arial"/>
        </w:rPr>
        <w:t>:</w:t>
      </w:r>
    </w:p>
    <w:p w:rsidR="001943EC" w:rsidRPr="00327105" w:rsidRDefault="001943EC" w:rsidP="001943EC">
      <w:pPr>
        <w:jc w:val="both"/>
        <w:rPr>
          <w:rFonts w:ascii="Arial" w:hAnsi="Arial" w:cs="Arial"/>
        </w:rPr>
      </w:pPr>
      <w:r w:rsidRPr="00327105">
        <w:rPr>
          <w:rFonts w:ascii="Arial" w:hAnsi="Arial" w:cs="Arial"/>
        </w:rPr>
        <w:t xml:space="preserve"> a) Atestado ou Declaração de Capacidade Técnica, em nome da licitante expedido por pessoa jurídica de direito público ou privado, que comprove fornecimento de materiais de forma  satisfatória, compatíveis em características, quantidades e prazos com o objeto deste pregão.</w:t>
      </w:r>
    </w:p>
    <w:p w:rsidR="001943EC" w:rsidRDefault="001943EC" w:rsidP="001943EC">
      <w:pPr>
        <w:jc w:val="both"/>
        <w:rPr>
          <w:rFonts w:ascii="Arial" w:hAnsi="Arial" w:cs="Arial"/>
          <w:b/>
        </w:rPr>
      </w:pPr>
    </w:p>
    <w:p w:rsidR="001943EC" w:rsidRPr="00327105" w:rsidRDefault="001943EC" w:rsidP="001943EC">
      <w:pPr>
        <w:jc w:val="both"/>
        <w:rPr>
          <w:rFonts w:ascii="Arial" w:hAnsi="Arial" w:cs="Arial"/>
        </w:rPr>
      </w:pPr>
      <w:r w:rsidRPr="00327105">
        <w:rPr>
          <w:rFonts w:ascii="Arial" w:hAnsi="Arial" w:cs="Arial"/>
          <w:b/>
        </w:rPr>
        <w:t>.7 Declaração em cumprimento ao disposto no inciso XXXIII do artigo 7º da Constituição Federal, Lei nº. 9854/99 e no Decreto nº.4358/2002, de que não emprega menor de 16 anos, salvo na condição de aprendiz, a partir dos 14 anos</w:t>
      </w:r>
      <w:r w:rsidRPr="00327105">
        <w:rPr>
          <w:rFonts w:ascii="Arial" w:hAnsi="Arial" w:cs="Arial"/>
        </w:rPr>
        <w:t>.</w:t>
      </w:r>
    </w:p>
    <w:p w:rsidR="001943EC" w:rsidRDefault="001943EC" w:rsidP="001943EC">
      <w:pPr>
        <w:jc w:val="both"/>
        <w:rPr>
          <w:rFonts w:ascii="Arial" w:hAnsi="Arial" w:cs="Arial"/>
          <w:b/>
        </w:rPr>
      </w:pPr>
      <w:r w:rsidRPr="00327105">
        <w:rPr>
          <w:rFonts w:ascii="Arial" w:hAnsi="Arial" w:cs="Arial"/>
          <w:b/>
        </w:rPr>
        <w:t xml:space="preserve">6.8  Declaração de atendimento aos requisitos de habilitação. </w:t>
      </w:r>
    </w:p>
    <w:p w:rsidR="001943EC" w:rsidRPr="00327105" w:rsidRDefault="001943EC" w:rsidP="001943EC">
      <w:pPr>
        <w:jc w:val="both"/>
        <w:rPr>
          <w:rFonts w:ascii="Arial" w:hAnsi="Arial" w:cs="Arial"/>
          <w:b/>
        </w:rPr>
      </w:pPr>
    </w:p>
    <w:p w:rsidR="001943EC" w:rsidRPr="00327105" w:rsidRDefault="001943EC" w:rsidP="001943EC">
      <w:pPr>
        <w:shd w:val="clear" w:color="auto" w:fill="D9D9D9"/>
        <w:jc w:val="both"/>
        <w:rPr>
          <w:rFonts w:ascii="Arial" w:hAnsi="Arial" w:cs="Arial"/>
          <w:b/>
        </w:rPr>
      </w:pPr>
      <w:r w:rsidRPr="00327105">
        <w:rPr>
          <w:rFonts w:ascii="Arial" w:hAnsi="Arial" w:cs="Arial"/>
          <w:b/>
        </w:rPr>
        <w:t>VII - SESSÃO PÚBLICA DO PREGÃO</w:t>
      </w:r>
    </w:p>
    <w:p w:rsidR="001943EC" w:rsidRPr="00327105" w:rsidRDefault="001943EC" w:rsidP="001943EC">
      <w:pPr>
        <w:jc w:val="both"/>
        <w:rPr>
          <w:rFonts w:ascii="Arial" w:hAnsi="Arial" w:cs="Arial"/>
        </w:rPr>
      </w:pPr>
      <w:r w:rsidRPr="00327105">
        <w:rPr>
          <w:rFonts w:ascii="Arial" w:hAnsi="Arial" w:cs="Arial"/>
        </w:rPr>
        <w:t>7.1 No horário e data definidos no preâmbulo do edital, o pregoeiro fará a abertura da sessão pública do pregão, procedendo aos seguintes atos, em seqüência:</w:t>
      </w:r>
    </w:p>
    <w:p w:rsidR="001943EC" w:rsidRPr="00327105" w:rsidRDefault="001943EC" w:rsidP="001943EC">
      <w:pPr>
        <w:jc w:val="both"/>
        <w:rPr>
          <w:rFonts w:ascii="Arial" w:hAnsi="Arial" w:cs="Arial"/>
          <w:b/>
        </w:rPr>
      </w:pPr>
      <w:r w:rsidRPr="00327105">
        <w:rPr>
          <w:rFonts w:ascii="Arial" w:hAnsi="Arial" w:cs="Arial"/>
          <w:b/>
        </w:rPr>
        <w:t>Credenciamento</w:t>
      </w:r>
    </w:p>
    <w:p w:rsidR="001943EC" w:rsidRPr="00327105" w:rsidRDefault="001943EC" w:rsidP="001943EC">
      <w:pPr>
        <w:jc w:val="both"/>
        <w:rPr>
          <w:rFonts w:ascii="Arial" w:hAnsi="Arial" w:cs="Arial"/>
        </w:rPr>
      </w:pPr>
      <w:r w:rsidRPr="00327105">
        <w:rPr>
          <w:rFonts w:ascii="Arial" w:hAnsi="Arial" w:cs="Arial"/>
        </w:rPr>
        <w:t>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equivalente.</w:t>
      </w:r>
    </w:p>
    <w:p w:rsidR="001943EC" w:rsidRPr="00327105" w:rsidRDefault="001943EC" w:rsidP="001943EC">
      <w:pPr>
        <w:jc w:val="both"/>
        <w:rPr>
          <w:rFonts w:ascii="Arial" w:hAnsi="Arial" w:cs="Arial"/>
        </w:rPr>
      </w:pPr>
      <w:r w:rsidRPr="00327105">
        <w:rPr>
          <w:rFonts w:ascii="Arial" w:hAnsi="Arial" w:cs="Arial"/>
        </w:rPr>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1943EC" w:rsidRPr="00327105" w:rsidRDefault="001943EC" w:rsidP="001943EC">
      <w:pPr>
        <w:jc w:val="both"/>
        <w:rPr>
          <w:rFonts w:ascii="Arial" w:hAnsi="Arial" w:cs="Arial"/>
        </w:rPr>
      </w:pPr>
      <w:r w:rsidRPr="00327105">
        <w:rPr>
          <w:rFonts w:ascii="Arial" w:hAnsi="Arial" w:cs="Arial"/>
        </w:rPr>
        <w:t>7.4 O credenciamento far-se-á por meio de instrumento público de procuração ou instrumento particular, com poderes para formular ofertas e lances de preços e praticar todos os demais atos pertinentes ao certame, em nome do proponente.</w:t>
      </w:r>
    </w:p>
    <w:p w:rsidR="001943EC" w:rsidRPr="00327105" w:rsidRDefault="001943EC" w:rsidP="001943EC">
      <w:pPr>
        <w:jc w:val="both"/>
        <w:rPr>
          <w:rFonts w:ascii="Arial" w:hAnsi="Arial" w:cs="Arial"/>
        </w:rPr>
      </w:pPr>
      <w:r w:rsidRPr="00327105">
        <w:rPr>
          <w:rFonts w:ascii="Arial" w:hAnsi="Arial" w:cs="Arial"/>
        </w:rPr>
        <w:t>7.5 Não será desclassificada a proposta em função do não credenciamento do proponente, porém o mesmo ficará impedido de participar da etapa de lances ou manifestar intenção de recurso.</w:t>
      </w:r>
    </w:p>
    <w:p w:rsidR="001943EC" w:rsidRPr="00327105" w:rsidRDefault="001943EC" w:rsidP="001943EC">
      <w:pPr>
        <w:jc w:val="both"/>
        <w:rPr>
          <w:rFonts w:ascii="Arial" w:hAnsi="Arial" w:cs="Arial"/>
        </w:rPr>
      </w:pPr>
      <w:r w:rsidRPr="00327105">
        <w:rPr>
          <w:rFonts w:ascii="Arial" w:hAnsi="Arial" w:cs="Arial"/>
        </w:rPr>
        <w:t>7.6 Depois de encerrada a etapa de credenciamento, não serão aceitos novos representantes dos proponentes na sessão pública, salvo na condição de ouvintes, sem poderes para efetuar lances ou manifestar intenção de recurso.</w:t>
      </w:r>
    </w:p>
    <w:p w:rsidR="001943EC" w:rsidRPr="00327105" w:rsidRDefault="001943EC" w:rsidP="001943EC">
      <w:pPr>
        <w:jc w:val="both"/>
        <w:rPr>
          <w:rFonts w:ascii="Arial" w:hAnsi="Arial" w:cs="Arial"/>
        </w:rPr>
      </w:pPr>
      <w:r w:rsidRPr="00327105">
        <w:rPr>
          <w:rFonts w:ascii="Arial" w:hAnsi="Arial" w:cs="Arial"/>
        </w:rPr>
        <w:t>Declaração de cumprimento dos requisitos de habilitação</w:t>
      </w:r>
    </w:p>
    <w:p w:rsidR="001943EC" w:rsidRPr="00327105" w:rsidRDefault="001943EC" w:rsidP="001943EC">
      <w:pPr>
        <w:jc w:val="both"/>
        <w:rPr>
          <w:rFonts w:ascii="Arial" w:hAnsi="Arial" w:cs="Arial"/>
        </w:rPr>
      </w:pPr>
      <w:r w:rsidRPr="00327105">
        <w:rPr>
          <w:rFonts w:ascii="Arial" w:hAnsi="Arial" w:cs="Arial"/>
        </w:rPr>
        <w:t xml:space="preserve">7.7 Os proponentes deverão apresentar declaração de que cumprem plenamente os requisitos para habilitação, conforme modelo disponível no </w:t>
      </w:r>
      <w:r w:rsidRPr="00327105">
        <w:rPr>
          <w:rFonts w:ascii="Arial" w:hAnsi="Arial" w:cs="Arial"/>
          <w:b/>
        </w:rPr>
        <w:t>Anexo III.</w:t>
      </w:r>
      <w:r w:rsidRPr="00327105">
        <w:rPr>
          <w:rFonts w:ascii="Arial" w:hAnsi="Arial" w:cs="Arial"/>
        </w:rPr>
        <w:t xml:space="preserve"> É facultado ao proponente credenciado manifestar a declaração oralmente.</w:t>
      </w:r>
    </w:p>
    <w:p w:rsidR="001943EC" w:rsidRDefault="001943EC" w:rsidP="001943EC">
      <w:pPr>
        <w:jc w:val="both"/>
        <w:rPr>
          <w:rFonts w:ascii="Arial" w:hAnsi="Arial" w:cs="Arial"/>
        </w:rPr>
      </w:pPr>
      <w:r w:rsidRPr="00327105">
        <w:rPr>
          <w:rFonts w:ascii="Arial" w:hAnsi="Arial" w:cs="Arial"/>
        </w:rPr>
        <w:t>7.8 As microempresas e empresas de pequeno porte estão dispensadas de apresentar a declaração prevista no item 7.7, desde que, cumprido o disposto no item 7.3 deste edital, apresentem declaração de que cumprem os requisitos de habilitação, exceto quanto à regularidade fiscal, os quais serão cumpridos para fins de assinatura do contrato, caso seja declarada vencedora do certame.</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Análise preliminar de aceitabilidade das propostas</w:t>
      </w:r>
    </w:p>
    <w:p w:rsidR="001943EC" w:rsidRPr="00327105" w:rsidRDefault="001943EC" w:rsidP="001943EC">
      <w:pPr>
        <w:jc w:val="both"/>
        <w:rPr>
          <w:rFonts w:ascii="Arial" w:hAnsi="Arial" w:cs="Arial"/>
        </w:rPr>
      </w:pPr>
      <w:r w:rsidRPr="00327105">
        <w:rPr>
          <w:rFonts w:ascii="Arial" w:hAnsi="Arial" w:cs="Arial"/>
        </w:rPr>
        <w:t>7.9 O pregoeiro procederá à abertura das propostas e fará a análise quanto a compatibilidade do objeto ofertado em relação ao especificado no edital e quanto ao preço inexeqüível, baixando diligências caso sejam necessárias, e procederá à classificação das propostas para a etapa de lances.</w:t>
      </w:r>
    </w:p>
    <w:p w:rsidR="001943EC" w:rsidRPr="00327105" w:rsidRDefault="001943EC" w:rsidP="001943EC">
      <w:pPr>
        <w:jc w:val="both"/>
        <w:rPr>
          <w:rFonts w:ascii="Arial" w:hAnsi="Arial" w:cs="Arial"/>
          <w:b/>
        </w:rPr>
      </w:pPr>
      <w:r w:rsidRPr="00327105">
        <w:rPr>
          <w:rFonts w:ascii="Arial" w:hAnsi="Arial" w:cs="Arial"/>
          <w:b/>
        </w:rPr>
        <w:t>Seleção das propostas para a etapa de lances</w:t>
      </w:r>
    </w:p>
    <w:p w:rsidR="001943EC" w:rsidRPr="00327105" w:rsidRDefault="001943EC" w:rsidP="001943EC">
      <w:pPr>
        <w:jc w:val="both"/>
        <w:rPr>
          <w:rFonts w:ascii="Arial" w:hAnsi="Arial" w:cs="Arial"/>
        </w:rPr>
      </w:pPr>
      <w:r w:rsidRPr="00327105">
        <w:rPr>
          <w:rFonts w:ascii="Arial" w:hAnsi="Arial" w:cs="Arial"/>
        </w:rPr>
        <w:t>7.10 O pregoeiro selecionará as propostas para a etapa de lances obedecendo aos seguintes critérios:</w:t>
      </w:r>
    </w:p>
    <w:p w:rsidR="001943EC" w:rsidRPr="00327105" w:rsidRDefault="001943EC" w:rsidP="001943EC">
      <w:pPr>
        <w:jc w:val="both"/>
        <w:rPr>
          <w:rFonts w:ascii="Arial" w:hAnsi="Arial" w:cs="Arial"/>
        </w:rPr>
      </w:pPr>
      <w:r w:rsidRPr="00327105">
        <w:rPr>
          <w:rFonts w:ascii="Arial" w:hAnsi="Arial" w:cs="Arial"/>
        </w:rPr>
        <w:t>7.11 Primeiro critério: serão selecionadas a menor proposta e todas as demais que não sejam superiores a 10% da menor proposta;</w:t>
      </w:r>
    </w:p>
    <w:p w:rsidR="001943EC" w:rsidRDefault="001943EC" w:rsidP="001943EC">
      <w:pPr>
        <w:jc w:val="both"/>
        <w:rPr>
          <w:rFonts w:ascii="Arial" w:hAnsi="Arial" w:cs="Arial"/>
        </w:rPr>
      </w:pPr>
      <w:r w:rsidRPr="00327105">
        <w:rPr>
          <w:rFonts w:ascii="Arial" w:hAnsi="Arial" w:cs="Arial"/>
        </w:rPr>
        <w:t>7.12 Segundo critério: não havendo pelo menos três propostas selecionadas no critério anterior, serão ainda selecionadas as menores propostas, até o limite de três, para a etapa de lances.</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Etapa de lances orais</w:t>
      </w:r>
    </w:p>
    <w:p w:rsidR="001943EC" w:rsidRPr="00327105" w:rsidRDefault="001943EC" w:rsidP="001943EC">
      <w:pPr>
        <w:jc w:val="both"/>
        <w:rPr>
          <w:rFonts w:ascii="Arial" w:hAnsi="Arial" w:cs="Arial"/>
        </w:rPr>
      </w:pPr>
      <w:r w:rsidRPr="00327105">
        <w:rPr>
          <w:rFonts w:ascii="Arial" w:hAnsi="Arial" w:cs="Arial"/>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1943EC" w:rsidRPr="00327105" w:rsidRDefault="001943EC" w:rsidP="001943EC">
      <w:pPr>
        <w:jc w:val="both"/>
        <w:rPr>
          <w:rFonts w:ascii="Arial" w:hAnsi="Arial" w:cs="Arial"/>
        </w:rPr>
      </w:pPr>
      <w:r w:rsidRPr="00327105">
        <w:rPr>
          <w:rFonts w:ascii="Arial" w:hAnsi="Arial" w:cs="Arial"/>
        </w:rPr>
        <w:t>7.14 Os lances deverão ser formulados por preço unitário, em moeda corrente nacional, com duas casas decimais, em valores distintos e decrescentes em relação ao preço do autor.</w:t>
      </w:r>
    </w:p>
    <w:p w:rsidR="001943EC" w:rsidRPr="00327105" w:rsidRDefault="001943EC" w:rsidP="001943EC">
      <w:pPr>
        <w:jc w:val="both"/>
        <w:rPr>
          <w:rFonts w:ascii="Arial" w:hAnsi="Arial" w:cs="Arial"/>
        </w:rPr>
      </w:pPr>
      <w:r w:rsidRPr="00327105">
        <w:rPr>
          <w:rFonts w:ascii="Arial" w:hAnsi="Arial" w:cs="Arial"/>
        </w:rPr>
        <w:t>7.15 Poderá o pregoeiro estabelecer redução mínima em cada lance, bem como estabelecer tempo máximo para o proponente ofertar seu lance.</w:t>
      </w:r>
    </w:p>
    <w:p w:rsidR="001943EC" w:rsidRPr="00327105" w:rsidRDefault="001943EC" w:rsidP="001943EC">
      <w:pPr>
        <w:jc w:val="both"/>
        <w:rPr>
          <w:rFonts w:ascii="Arial" w:hAnsi="Arial" w:cs="Arial"/>
        </w:rPr>
      </w:pPr>
      <w:smartTag w:uri="urn:schemas-microsoft-com:office:smarttags" w:element="metricconverter">
        <w:smartTagPr>
          <w:attr w:name="ProductID" w:val="7.16 A"/>
        </w:smartTagPr>
        <w:r w:rsidRPr="00327105">
          <w:rPr>
            <w:rFonts w:ascii="Arial" w:hAnsi="Arial" w:cs="Arial"/>
          </w:rPr>
          <w:t>7.16 A</w:t>
        </w:r>
      </w:smartTag>
      <w:r w:rsidRPr="00327105">
        <w:rPr>
          <w:rFonts w:ascii="Arial" w:hAnsi="Arial" w:cs="Arial"/>
        </w:rPr>
        <w:t xml:space="preserve"> etapa de lances será considerada encerrada quando todos os participantes desse item declinarem da formulação de lances.</w:t>
      </w:r>
    </w:p>
    <w:p w:rsidR="001943EC" w:rsidRPr="00327105" w:rsidRDefault="001943EC" w:rsidP="001943EC">
      <w:pPr>
        <w:jc w:val="both"/>
        <w:rPr>
          <w:rFonts w:ascii="Arial" w:hAnsi="Arial" w:cs="Arial"/>
        </w:rPr>
      </w:pPr>
      <w:r w:rsidRPr="00327105">
        <w:rPr>
          <w:rFonts w:ascii="Arial" w:hAnsi="Arial" w:cs="Arial"/>
        </w:rPr>
        <w:t>7.17 Encerrada a etapa de lances, serão ordenadas as propostas selecionadas e não selecionadas para a etapa de lances, na ordem crescente dos valores, considerando-se para as selecionadas o último preço ofertado.</w:t>
      </w:r>
    </w:p>
    <w:p w:rsidR="001943EC" w:rsidRPr="00327105" w:rsidRDefault="001943EC" w:rsidP="001943EC">
      <w:pPr>
        <w:jc w:val="both"/>
        <w:rPr>
          <w:rFonts w:ascii="Arial" w:hAnsi="Arial" w:cs="Arial"/>
        </w:rPr>
      </w:pPr>
      <w:r w:rsidRPr="00327105">
        <w:rPr>
          <w:rFonts w:ascii="Arial" w:hAnsi="Arial" w:cs="Arial"/>
        </w:rPr>
        <w:t>7.18 O Pregoeiro poderá negociar com o autor da oferta de menor valor com vistas à obtenção de proposta mais vantajosa ao interesse público.</w:t>
      </w:r>
    </w:p>
    <w:p w:rsidR="001943EC" w:rsidRDefault="001943EC" w:rsidP="001943EC">
      <w:pPr>
        <w:jc w:val="both"/>
        <w:rPr>
          <w:rFonts w:ascii="Arial" w:hAnsi="Arial" w:cs="Arial"/>
        </w:rPr>
      </w:pPr>
      <w:r w:rsidRPr="00327105">
        <w:rPr>
          <w:rFonts w:ascii="Arial" w:hAnsi="Arial" w:cs="Arial"/>
        </w:rPr>
        <w:t>7.19 Após a negociação, exitosa ou não, o Pregoeiro examinará a aceitabilidade da proposta, decidindo motivadamente a respeito.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Habilitação</w:t>
      </w:r>
    </w:p>
    <w:p w:rsidR="001943EC" w:rsidRPr="00327105" w:rsidRDefault="001943EC" w:rsidP="001943EC">
      <w:pPr>
        <w:jc w:val="both"/>
        <w:rPr>
          <w:rFonts w:ascii="Arial" w:hAnsi="Arial" w:cs="Arial"/>
        </w:rPr>
      </w:pPr>
      <w:r w:rsidRPr="00327105">
        <w:rPr>
          <w:rFonts w:ascii="Arial" w:hAnsi="Arial" w:cs="Arial"/>
        </w:rPr>
        <w:t>7.20 O pregoeiro fará a abertura do envelope dos documentos de habilitação do licitante que tenha ofertado o menor lance para o item.</w:t>
      </w:r>
    </w:p>
    <w:p w:rsidR="001943EC" w:rsidRPr="00327105" w:rsidRDefault="001943EC" w:rsidP="001943EC">
      <w:pPr>
        <w:jc w:val="both"/>
        <w:rPr>
          <w:rFonts w:ascii="Arial" w:hAnsi="Arial" w:cs="Arial"/>
        </w:rPr>
      </w:pPr>
      <w:r w:rsidRPr="00327105">
        <w:rPr>
          <w:rFonts w:ascii="Arial" w:hAnsi="Arial" w:cs="Arial"/>
        </w:rPr>
        <w:t>7.21 Os documentos serão rubricados pelo pregoeiro e pela equipe de apoio e serão anexados ao processo da licitação.</w:t>
      </w:r>
    </w:p>
    <w:p w:rsidR="001943EC" w:rsidRPr="00327105" w:rsidRDefault="001943EC" w:rsidP="001943EC">
      <w:pPr>
        <w:jc w:val="both"/>
        <w:rPr>
          <w:rFonts w:ascii="Arial" w:hAnsi="Arial" w:cs="Arial"/>
        </w:rPr>
      </w:pPr>
      <w:r w:rsidRPr="00327105">
        <w:rPr>
          <w:rFonts w:ascii="Arial" w:hAnsi="Arial" w:cs="Arial"/>
        </w:rPr>
        <w:t>7.22 Havendo irregularidades na documentação que não permitam a habilitação, o proponente será inabilitado, procedendo o pregoeiro à habilitação do segundo proponente classificado, e assim sucessivamente em caso de inabilitação dos proponentes.</w:t>
      </w:r>
    </w:p>
    <w:p w:rsidR="001943EC" w:rsidRPr="00327105" w:rsidRDefault="001943EC" w:rsidP="001943EC">
      <w:pPr>
        <w:jc w:val="both"/>
        <w:rPr>
          <w:rFonts w:ascii="Arial" w:hAnsi="Arial" w:cs="Arial"/>
        </w:rPr>
      </w:pPr>
      <w:smartTag w:uri="urn:schemas-microsoft-com:office:smarttags" w:element="metricconverter">
        <w:smartTagPr>
          <w:attr w:name="ProductID" w:val="7.23 A"/>
        </w:smartTagPr>
        <w:r w:rsidRPr="00327105">
          <w:rPr>
            <w:rFonts w:ascii="Arial" w:hAnsi="Arial" w:cs="Arial"/>
          </w:rPr>
          <w:t>7.23 A</w:t>
        </w:r>
      </w:smartTag>
      <w:r w:rsidRPr="00327105">
        <w:rPr>
          <w:rFonts w:ascii="Arial" w:hAnsi="Arial" w:cs="Arial"/>
        </w:rPr>
        <w:t xml:space="preserve"> regularidade fiscal das microempresas e empresas de pequeno porte somente será exigida para efeito de assinatura do contrato.</w:t>
      </w:r>
    </w:p>
    <w:p w:rsidR="001943EC" w:rsidRPr="00327105" w:rsidRDefault="001943EC" w:rsidP="001943EC">
      <w:pPr>
        <w:jc w:val="both"/>
        <w:rPr>
          <w:rFonts w:ascii="Arial" w:hAnsi="Arial" w:cs="Arial"/>
        </w:rPr>
      </w:pPr>
      <w:r w:rsidRPr="00327105">
        <w:rPr>
          <w:rFonts w:ascii="Arial" w:hAnsi="Arial" w:cs="Arial"/>
        </w:rPr>
        <w:t>7.23.1 As microempresas e empresas de pequeno porte deverão apresentar toda a documentação exigida para efeito de comprovação de regularidade fiscal, mesmo que este apresente alguma restrição.</w:t>
      </w:r>
    </w:p>
    <w:p w:rsidR="001943EC" w:rsidRPr="00327105" w:rsidRDefault="001943EC" w:rsidP="001943EC">
      <w:pPr>
        <w:jc w:val="both"/>
        <w:rPr>
          <w:rFonts w:ascii="Arial" w:hAnsi="Arial" w:cs="Arial"/>
        </w:rPr>
      </w:pPr>
      <w:r w:rsidRPr="00327105">
        <w:rPr>
          <w:rFonts w:ascii="Arial" w:hAnsi="Arial" w:cs="Arial"/>
        </w:rPr>
        <w:t>7.23.2 Havendo alguma restrição na comprovação da regularidade fiscal, a microempresa ou empresa de pequeno porte poderá requerer a suspensão da sessão pelo prazo de 5 (cinco) dias úteis, prorrogáveis por igual período a critério da Administração, para regularização dos documentos relativos à regularidade fiscal.</w:t>
      </w:r>
    </w:p>
    <w:p w:rsidR="001943EC" w:rsidRPr="00327105" w:rsidRDefault="001943EC" w:rsidP="001943EC">
      <w:pPr>
        <w:jc w:val="both"/>
        <w:rPr>
          <w:rFonts w:ascii="Arial" w:hAnsi="Arial" w:cs="Arial"/>
        </w:rPr>
      </w:pPr>
      <w:r w:rsidRPr="00327105">
        <w:rPr>
          <w:rFonts w:ascii="Arial" w:hAnsi="Arial" w:cs="Arial"/>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1943EC" w:rsidRPr="00327105" w:rsidRDefault="001943EC" w:rsidP="001943EC">
      <w:pPr>
        <w:jc w:val="both"/>
        <w:rPr>
          <w:rFonts w:ascii="Arial" w:hAnsi="Arial" w:cs="Arial"/>
          <w:b/>
        </w:rPr>
      </w:pPr>
      <w:r w:rsidRPr="00327105">
        <w:rPr>
          <w:rFonts w:ascii="Arial" w:hAnsi="Arial" w:cs="Arial"/>
          <w:b/>
        </w:rPr>
        <w:t>Recurso</w:t>
      </w:r>
    </w:p>
    <w:p w:rsidR="001943EC" w:rsidRPr="00327105" w:rsidRDefault="001943EC" w:rsidP="001943EC">
      <w:pPr>
        <w:jc w:val="both"/>
        <w:rPr>
          <w:rFonts w:ascii="Arial" w:hAnsi="Arial" w:cs="Arial"/>
        </w:rPr>
      </w:pPr>
      <w:r w:rsidRPr="00327105">
        <w:rPr>
          <w:rFonts w:ascii="Arial" w:hAnsi="Arial" w:cs="Arial"/>
        </w:rPr>
        <w:t>7.24 Habilitado o proponente, o pregoeiro solicitará aos demais credenciados se desejam manifestar interesse em interpor recurso.</w:t>
      </w:r>
    </w:p>
    <w:p w:rsidR="001943EC" w:rsidRPr="00327105" w:rsidRDefault="001943EC" w:rsidP="001943EC">
      <w:pPr>
        <w:jc w:val="both"/>
        <w:rPr>
          <w:rFonts w:ascii="Arial" w:hAnsi="Arial" w:cs="Arial"/>
        </w:rPr>
      </w:pPr>
      <w:r w:rsidRPr="00327105">
        <w:rPr>
          <w:rFonts w:ascii="Arial" w:hAnsi="Arial" w:cs="Arial"/>
        </w:rPr>
        <w:t>7.25 Havendo interesse, o proponente deverá manifestar motivadamente sua intenção de interpor recurso, explicitando sucintamente suas razões, cabendo ao Pregoeiro deliberar sobre o aceite do recurso.</w:t>
      </w:r>
    </w:p>
    <w:p w:rsidR="001943EC" w:rsidRPr="00327105" w:rsidRDefault="001943EC" w:rsidP="001943EC">
      <w:pPr>
        <w:jc w:val="both"/>
        <w:rPr>
          <w:rFonts w:ascii="Arial" w:hAnsi="Arial" w:cs="Arial"/>
        </w:rPr>
      </w:pPr>
      <w:smartTag w:uri="urn:schemas-microsoft-com:office:smarttags" w:element="metricconverter">
        <w:smartTagPr>
          <w:attr w:name="ProductID" w:val="7.26 A"/>
        </w:smartTagPr>
        <w:r w:rsidRPr="00327105">
          <w:rPr>
            <w:rFonts w:ascii="Arial" w:hAnsi="Arial" w:cs="Arial"/>
          </w:rPr>
          <w:t>7.26 A</w:t>
        </w:r>
      </w:smartTag>
      <w:r w:rsidRPr="00327105">
        <w:rPr>
          <w:rFonts w:ascii="Arial" w:hAnsi="Arial" w:cs="Arial"/>
        </w:rPr>
        <w:t xml:space="preserve"> intenção motivada de recorrer é aquela que identifica, objetivamente, os fatos e o direito que a proponente pretende que sejam revistos pelo Pregoeiro.</w:t>
      </w:r>
    </w:p>
    <w:p w:rsidR="001943EC" w:rsidRPr="00327105" w:rsidRDefault="001943EC" w:rsidP="001943EC">
      <w:pPr>
        <w:jc w:val="both"/>
        <w:rPr>
          <w:rFonts w:ascii="Arial" w:hAnsi="Arial" w:cs="Arial"/>
        </w:rPr>
      </w:pPr>
      <w:r w:rsidRPr="00327105">
        <w:rPr>
          <w:rFonts w:ascii="Arial" w:hAnsi="Arial" w:cs="Arial"/>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1943EC" w:rsidRDefault="001943EC" w:rsidP="001943EC">
      <w:pPr>
        <w:jc w:val="both"/>
        <w:rPr>
          <w:rFonts w:ascii="Arial" w:hAnsi="Arial" w:cs="Arial"/>
        </w:rPr>
      </w:pPr>
      <w:r w:rsidRPr="00327105">
        <w:rPr>
          <w:rFonts w:ascii="Arial" w:hAnsi="Arial" w:cs="Arial"/>
        </w:rPr>
        <w:t>7.28 Encerrado o prazo para manifestação de recurso o Pregoeiro declarará encerrada a sessão públicado pregão.</w:t>
      </w:r>
    </w:p>
    <w:p w:rsidR="001943EC" w:rsidRPr="00327105" w:rsidRDefault="001943EC" w:rsidP="001943EC">
      <w:pPr>
        <w:jc w:val="both"/>
        <w:rPr>
          <w:rFonts w:ascii="Arial" w:hAnsi="Arial" w:cs="Arial"/>
        </w:rPr>
      </w:pPr>
    </w:p>
    <w:p w:rsidR="001943EC" w:rsidRPr="00327105" w:rsidRDefault="001943EC" w:rsidP="001943EC">
      <w:pPr>
        <w:shd w:val="clear" w:color="auto" w:fill="D9D9D9"/>
        <w:jc w:val="both"/>
        <w:rPr>
          <w:rFonts w:ascii="Arial" w:hAnsi="Arial" w:cs="Arial"/>
          <w:b/>
        </w:rPr>
      </w:pPr>
      <w:r w:rsidRPr="00327105">
        <w:rPr>
          <w:rFonts w:ascii="Arial" w:hAnsi="Arial" w:cs="Arial"/>
          <w:b/>
        </w:rPr>
        <w:t>VIII - ADJUDICAÇÃO E HOMOLOGAÇÃO</w:t>
      </w:r>
    </w:p>
    <w:p w:rsidR="001943EC" w:rsidRPr="00327105" w:rsidRDefault="001943EC" w:rsidP="001943EC">
      <w:pPr>
        <w:jc w:val="both"/>
        <w:rPr>
          <w:rFonts w:ascii="Arial" w:hAnsi="Arial" w:cs="Arial"/>
        </w:rPr>
      </w:pPr>
      <w:r w:rsidRPr="00327105">
        <w:rPr>
          <w:rFonts w:ascii="Arial" w:hAnsi="Arial" w:cs="Arial"/>
        </w:rPr>
        <w:t>8.1 As propostas serão julgadas e adjudicadas conforme definido neste edital e seus anexos.</w:t>
      </w:r>
    </w:p>
    <w:p w:rsidR="001943EC" w:rsidRPr="00327105" w:rsidRDefault="001943EC" w:rsidP="001943EC">
      <w:pPr>
        <w:jc w:val="both"/>
        <w:rPr>
          <w:rFonts w:ascii="Arial" w:hAnsi="Arial" w:cs="Arial"/>
        </w:rPr>
      </w:pPr>
      <w:r w:rsidRPr="00327105">
        <w:rPr>
          <w:rFonts w:ascii="Arial" w:hAnsi="Arial" w:cs="Arial"/>
        </w:rPr>
        <w:t>8.2 Após a declaração do vencedor da licitação, não havendo manifestação dos proponentes quanto à interposição de recurso, o Pregoeiro opinará sobre a adjudicação do objeto licitado.</w:t>
      </w:r>
    </w:p>
    <w:p w:rsidR="001943EC" w:rsidRPr="00327105" w:rsidRDefault="001943EC" w:rsidP="001943EC">
      <w:pPr>
        <w:jc w:val="both"/>
        <w:rPr>
          <w:rFonts w:ascii="Arial" w:hAnsi="Arial" w:cs="Arial"/>
        </w:rPr>
      </w:pPr>
      <w:r w:rsidRPr="00327105">
        <w:rPr>
          <w:rFonts w:ascii="Arial" w:hAnsi="Arial" w:cs="Arial"/>
        </w:rPr>
        <w:t>8.3 No caso de interposição de recurso, caberá à Autoridade Competente, após decisão do recurso, opinar pela adjudicação do objeto licitado.</w:t>
      </w:r>
    </w:p>
    <w:p w:rsidR="001943EC" w:rsidRDefault="001943EC" w:rsidP="001943EC">
      <w:pPr>
        <w:jc w:val="both"/>
        <w:rPr>
          <w:rFonts w:ascii="Arial" w:hAnsi="Arial" w:cs="Arial"/>
        </w:rPr>
      </w:pPr>
      <w:smartTag w:uri="urn:schemas-microsoft-com:office:smarttags" w:element="metricconverter">
        <w:smartTagPr>
          <w:attr w:name="ProductID" w:val="8.4 A"/>
        </w:smartTagPr>
        <w:r w:rsidRPr="00327105">
          <w:rPr>
            <w:rFonts w:ascii="Arial" w:hAnsi="Arial" w:cs="Arial"/>
          </w:rPr>
          <w:t>8.4 A</w:t>
        </w:r>
      </w:smartTag>
      <w:r w:rsidRPr="00327105">
        <w:rPr>
          <w:rFonts w:ascii="Arial" w:hAnsi="Arial" w:cs="Arial"/>
        </w:rPr>
        <w:t xml:space="preserve"> Autoridade Competente homologará o resultado da licitação</w:t>
      </w:r>
    </w:p>
    <w:p w:rsidR="001943EC" w:rsidRPr="00327105" w:rsidRDefault="001943EC" w:rsidP="001943EC">
      <w:pPr>
        <w:jc w:val="both"/>
        <w:rPr>
          <w:rFonts w:ascii="Arial" w:hAnsi="Arial" w:cs="Arial"/>
        </w:rPr>
      </w:pPr>
    </w:p>
    <w:p w:rsidR="001943EC" w:rsidRPr="00327105" w:rsidRDefault="001943EC" w:rsidP="001943EC">
      <w:pPr>
        <w:shd w:val="clear" w:color="auto" w:fill="D9D9D9"/>
        <w:jc w:val="both"/>
        <w:rPr>
          <w:rFonts w:ascii="Arial" w:hAnsi="Arial" w:cs="Arial"/>
          <w:b/>
        </w:rPr>
      </w:pPr>
      <w:r w:rsidRPr="00327105">
        <w:rPr>
          <w:rFonts w:ascii="Arial" w:hAnsi="Arial" w:cs="Arial"/>
          <w:b/>
        </w:rPr>
        <w:t>IX - CONTRATO</w:t>
      </w:r>
    </w:p>
    <w:p w:rsidR="001943EC" w:rsidRPr="00327105" w:rsidRDefault="001943EC" w:rsidP="001943EC">
      <w:pPr>
        <w:pStyle w:val="Corpodetexto"/>
        <w:rPr>
          <w:rFonts w:ascii="Arial" w:hAnsi="Arial" w:cs="Arial"/>
        </w:rPr>
      </w:pPr>
      <w:r w:rsidRPr="00327105">
        <w:rPr>
          <w:rFonts w:ascii="Arial" w:hAnsi="Arial" w:cs="Arial"/>
        </w:rPr>
        <w:t>9.1 O Município de Araranguá, convocará o licitante vencedor a assinar o contrato no prazo m</w:t>
      </w:r>
      <w:r>
        <w:rPr>
          <w:rFonts w:ascii="Arial" w:hAnsi="Arial" w:cs="Arial"/>
        </w:rPr>
        <w:t>áximo de 30 (trinta) dias uteis</w:t>
      </w:r>
      <w:r w:rsidRPr="00327105">
        <w:rPr>
          <w:rFonts w:ascii="Arial" w:hAnsi="Arial" w:cs="Arial"/>
        </w:rPr>
        <w:t>, contados a partir da data da apresentação da proposta vencedora.</w:t>
      </w:r>
    </w:p>
    <w:p w:rsidR="001943EC" w:rsidRPr="00327105" w:rsidRDefault="001943EC" w:rsidP="001943EC">
      <w:pPr>
        <w:jc w:val="both"/>
        <w:rPr>
          <w:rFonts w:ascii="Arial" w:hAnsi="Arial" w:cs="Arial"/>
        </w:rPr>
      </w:pPr>
      <w:r w:rsidRPr="00327105">
        <w:rPr>
          <w:rFonts w:ascii="Arial" w:hAnsi="Arial" w:cs="Arial"/>
        </w:rPr>
        <w:t>9.2 O(s) contrato(s) firmado (s) terá sua vigência de 48 (quarenta e oito meses) contatos da data de sua assinatura;</w:t>
      </w:r>
    </w:p>
    <w:p w:rsidR="001943EC" w:rsidRPr="00327105" w:rsidRDefault="001943EC" w:rsidP="001943EC">
      <w:pPr>
        <w:jc w:val="both"/>
        <w:rPr>
          <w:rFonts w:ascii="Arial" w:hAnsi="Arial" w:cs="Arial"/>
        </w:rPr>
      </w:pPr>
      <w:r w:rsidRPr="00327105">
        <w:rPr>
          <w:rFonts w:ascii="Arial" w:hAnsi="Arial" w:cs="Arial"/>
        </w:rPr>
        <w:t>9.3 Caberá a contratada iniciar a execução dos serviços imediatamente após assinado o termo de contrato, mediante requisição emitida pelo contratante.</w:t>
      </w:r>
    </w:p>
    <w:p w:rsidR="001943EC" w:rsidRPr="00327105" w:rsidRDefault="001943EC" w:rsidP="001943EC">
      <w:pPr>
        <w:jc w:val="both"/>
        <w:rPr>
          <w:rFonts w:ascii="Arial" w:hAnsi="Arial" w:cs="Arial"/>
        </w:rPr>
      </w:pPr>
      <w:r w:rsidRPr="00327105">
        <w:rPr>
          <w:rFonts w:ascii="Arial" w:hAnsi="Arial" w:cs="Arial"/>
        </w:rPr>
        <w:t>9.4 O contrato reger-se-á, no que concerne à sua alteração, inexecução ou rescisão, pelas disposições da Lei nº. 8.666/93, observadas suas alterações posteriores, pelas disposições do Edital e pelos preceitos do direito público.</w:t>
      </w:r>
    </w:p>
    <w:p w:rsidR="001943EC" w:rsidRPr="00327105" w:rsidRDefault="001943EC" w:rsidP="001943EC">
      <w:pPr>
        <w:jc w:val="both"/>
        <w:rPr>
          <w:rFonts w:ascii="Arial" w:hAnsi="Arial" w:cs="Arial"/>
        </w:rPr>
      </w:pPr>
      <w:r w:rsidRPr="00327105">
        <w:rPr>
          <w:rFonts w:ascii="Arial" w:hAnsi="Arial" w:cs="Arial"/>
        </w:rPr>
        <w:t>9.5 O contrato poderá, com base nos preceitos de direito público, ser rescindido pela Administração a todo e qualquer tempo, independentemente de interpelação judicial ou extrajudicial, mediante simples aviso, observadas as disposições legais pertinentes.</w:t>
      </w:r>
      <w:r w:rsidRPr="00327105">
        <w:rPr>
          <w:rFonts w:ascii="Arial" w:hAnsi="Arial" w:cs="Arial"/>
        </w:rPr>
        <w:cr/>
        <w:t xml:space="preserve">9.6 As obrigações das partes, forma de pagamento e sanções cominadas são as descritas na Minuta do Contrato constante do </w:t>
      </w:r>
      <w:r w:rsidRPr="00327105">
        <w:rPr>
          <w:rFonts w:ascii="Arial" w:hAnsi="Arial" w:cs="Arial"/>
          <w:b/>
        </w:rPr>
        <w:t xml:space="preserve">Anexo VI </w:t>
      </w:r>
      <w:r w:rsidRPr="00327105">
        <w:rPr>
          <w:rFonts w:ascii="Arial" w:hAnsi="Arial" w:cs="Arial"/>
        </w:rPr>
        <w:t>deste Edital.</w:t>
      </w:r>
    </w:p>
    <w:p w:rsidR="001943EC" w:rsidRPr="00327105" w:rsidRDefault="001943EC" w:rsidP="001943EC">
      <w:pPr>
        <w:jc w:val="both"/>
        <w:rPr>
          <w:rFonts w:ascii="Arial" w:hAnsi="Arial" w:cs="Arial"/>
        </w:rPr>
      </w:pPr>
      <w:r w:rsidRPr="00327105">
        <w:rPr>
          <w:rFonts w:ascii="Arial" w:hAnsi="Arial" w:cs="Arial"/>
        </w:rPr>
        <w:t>9.7 Farão parte integrante do contrato as condições previstas no Edital e a proposta apresentada pelo adjudicatário.</w:t>
      </w:r>
    </w:p>
    <w:p w:rsidR="001943EC" w:rsidRPr="00327105" w:rsidRDefault="001943EC" w:rsidP="001943EC">
      <w:pPr>
        <w:jc w:val="both"/>
        <w:rPr>
          <w:rFonts w:ascii="Arial" w:hAnsi="Arial" w:cs="Arial"/>
        </w:rPr>
      </w:pPr>
      <w:r w:rsidRPr="00327105">
        <w:rPr>
          <w:rFonts w:ascii="Arial" w:hAnsi="Arial" w:cs="Arial"/>
        </w:rPr>
        <w:t>9.8 Para instruir a formalização dos contratos ou instrumento equivalente, o fornecedor deverá providenciar e encaminhar ao órgão contratante, a partir da data da convocação, certidões negativas de débitos para com o sistema de seguridade social (INSS), o Fundo de Garantia por Tempo de Serviço (FGTS) e certidões negativas de tributos e contribuições federais, estadual e municipal, sob pena de a contratação não ser concretizada, devendo manter estas certidões atualizadas.</w:t>
      </w:r>
    </w:p>
    <w:p w:rsidR="001943EC" w:rsidRDefault="001943EC" w:rsidP="001943EC">
      <w:pPr>
        <w:jc w:val="both"/>
        <w:rPr>
          <w:rFonts w:ascii="Arial" w:hAnsi="Arial" w:cs="Arial"/>
        </w:rPr>
      </w:pPr>
      <w:r w:rsidRPr="00327105">
        <w:rPr>
          <w:rFonts w:ascii="Arial" w:hAnsi="Arial" w:cs="Arial"/>
        </w:rPr>
        <w:t>9.9 Se a documentação anteriormente apresentada para habilitação ou constante do cadastro estiver dentro do prazo de validade, o fornecedor ficará dispensado da apresentação da mesma.</w:t>
      </w:r>
    </w:p>
    <w:p w:rsidR="001943EC" w:rsidRPr="00327105" w:rsidRDefault="001943EC" w:rsidP="001943EC">
      <w:pPr>
        <w:jc w:val="both"/>
        <w:rPr>
          <w:rFonts w:ascii="Arial" w:hAnsi="Arial" w:cs="Arial"/>
        </w:rPr>
      </w:pPr>
    </w:p>
    <w:p w:rsidR="001943EC" w:rsidRPr="00327105" w:rsidRDefault="001943EC" w:rsidP="001943EC">
      <w:pPr>
        <w:shd w:val="clear" w:color="auto" w:fill="D9D9D9"/>
        <w:jc w:val="both"/>
        <w:rPr>
          <w:rFonts w:ascii="Arial" w:hAnsi="Arial" w:cs="Arial"/>
          <w:b/>
        </w:rPr>
      </w:pPr>
      <w:r w:rsidRPr="00327105">
        <w:rPr>
          <w:rFonts w:ascii="Arial" w:hAnsi="Arial" w:cs="Arial"/>
          <w:b/>
        </w:rPr>
        <w:t>X - ENTREGA E PAGAMENTO</w:t>
      </w:r>
    </w:p>
    <w:p w:rsidR="001943EC" w:rsidRPr="00327105" w:rsidRDefault="001943EC" w:rsidP="001943EC">
      <w:pPr>
        <w:pStyle w:val="Corpodetexto"/>
        <w:rPr>
          <w:rFonts w:ascii="Arial" w:hAnsi="Arial" w:cs="Arial"/>
        </w:rPr>
      </w:pPr>
      <w:r w:rsidRPr="00327105">
        <w:rPr>
          <w:rFonts w:ascii="Arial" w:hAnsi="Arial" w:cs="Arial"/>
        </w:rPr>
        <w:t>10.1  Os serviços deverão ser fornecidos em conformidade com termo de referência, apartir da emissão da AF – Autorização de fornecimento.</w:t>
      </w:r>
    </w:p>
    <w:p w:rsidR="001943EC" w:rsidRPr="00327105" w:rsidRDefault="001943EC" w:rsidP="001943EC">
      <w:pPr>
        <w:jc w:val="both"/>
        <w:rPr>
          <w:rFonts w:ascii="Arial" w:hAnsi="Arial" w:cs="Arial"/>
        </w:rPr>
      </w:pPr>
      <w:r w:rsidRPr="00327105">
        <w:rPr>
          <w:rFonts w:ascii="Arial" w:hAnsi="Arial" w:cs="Arial"/>
        </w:rPr>
        <w:t>10.2 A disponibilidade de acesso serão realizados nos locais descritos no termo de referência, assim como, cabendo ao profissional designado (preferencialmente do setor de TI) conferi-lo e lavrar termo de recebimento para efeito de posterior verificação da conformidade do mesmo com as exigências do edital.</w:t>
      </w:r>
    </w:p>
    <w:p w:rsidR="001943EC" w:rsidRPr="00327105" w:rsidRDefault="001943EC" w:rsidP="001943EC">
      <w:pPr>
        <w:jc w:val="both"/>
        <w:rPr>
          <w:rFonts w:ascii="Arial" w:hAnsi="Arial" w:cs="Arial"/>
        </w:rPr>
      </w:pPr>
      <w:r w:rsidRPr="00327105">
        <w:rPr>
          <w:rFonts w:ascii="Arial" w:hAnsi="Arial" w:cs="Arial"/>
        </w:rPr>
        <w:t>1</w:t>
      </w:r>
      <w:r w:rsidR="00E45349">
        <w:rPr>
          <w:rFonts w:ascii="Arial" w:hAnsi="Arial" w:cs="Arial"/>
        </w:rPr>
        <w:t>0.4 A contratada terá 60 dias corridos a partir da assinatura do contrato para instalar a rede de fibra óptica necessária ao atendimento dos locais indicados no termo de referência, caso ainda não possua, sendo que após esse prazo de 60 dias corridos deverá ser iniciado o fornecimento de internet</w:t>
      </w:r>
      <w:r w:rsidRPr="00327105">
        <w:rPr>
          <w:rFonts w:ascii="Arial" w:hAnsi="Arial" w:cs="Arial"/>
        </w:rPr>
        <w:t xml:space="preserve">. </w:t>
      </w:r>
    </w:p>
    <w:p w:rsidR="001943EC" w:rsidRDefault="001943EC" w:rsidP="001943EC">
      <w:pPr>
        <w:jc w:val="both"/>
        <w:rPr>
          <w:rFonts w:ascii="Arial" w:hAnsi="Arial" w:cs="Arial"/>
        </w:rPr>
      </w:pPr>
      <w:r w:rsidRPr="00327105">
        <w:rPr>
          <w:rFonts w:ascii="Arial" w:hAnsi="Arial" w:cs="Arial"/>
        </w:rPr>
        <w:t>10.5  O recebimento não exclui a responsabilidade da contratada pela perfeita execução do contrato, ficando a mesma obrigada a substituir, no todo ou em parte, o objeto do contrato, se a qualquer tempo se verifiquem vícios, defeitos ou incorreções.</w:t>
      </w:r>
    </w:p>
    <w:p w:rsidR="001943EC" w:rsidRPr="00327105" w:rsidRDefault="001943EC" w:rsidP="001943EC">
      <w:pPr>
        <w:jc w:val="both"/>
        <w:rPr>
          <w:rFonts w:ascii="Arial" w:hAnsi="Arial" w:cs="Arial"/>
        </w:rPr>
      </w:pPr>
    </w:p>
    <w:p w:rsidR="001943EC" w:rsidRPr="00327105" w:rsidRDefault="001943EC" w:rsidP="001943EC">
      <w:pPr>
        <w:shd w:val="clear" w:color="auto" w:fill="D9D9D9"/>
        <w:jc w:val="both"/>
        <w:rPr>
          <w:rFonts w:ascii="Arial" w:hAnsi="Arial" w:cs="Arial"/>
          <w:b/>
        </w:rPr>
      </w:pPr>
      <w:r w:rsidRPr="00327105">
        <w:rPr>
          <w:rFonts w:ascii="Arial" w:hAnsi="Arial" w:cs="Arial"/>
          <w:b/>
        </w:rPr>
        <w:t>XI - PENALIDADES</w:t>
      </w:r>
    </w:p>
    <w:p w:rsidR="001943EC" w:rsidRPr="00327105" w:rsidRDefault="001943EC" w:rsidP="001943EC">
      <w:pPr>
        <w:jc w:val="both"/>
        <w:rPr>
          <w:rFonts w:ascii="Arial" w:hAnsi="Arial" w:cs="Arial"/>
        </w:rPr>
      </w:pPr>
      <w:r w:rsidRPr="00327105">
        <w:rPr>
          <w:rFonts w:ascii="Arial" w:hAnsi="Arial" w:cs="Arial"/>
        </w:rPr>
        <w:t>11.1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1943EC" w:rsidRPr="00327105" w:rsidRDefault="001943EC" w:rsidP="001943EC">
      <w:pPr>
        <w:jc w:val="both"/>
        <w:rPr>
          <w:rFonts w:ascii="Arial" w:hAnsi="Arial" w:cs="Arial"/>
        </w:rPr>
      </w:pPr>
      <w:r w:rsidRPr="00327105">
        <w:rPr>
          <w:rFonts w:ascii="Arial" w:hAnsi="Arial" w:cs="Arial"/>
        </w:rPr>
        <w:t>a) multa de 0,05% (cinco centésimos por cento) do valor do contrato, se já assinado, ou estimado do contrato, se não assinado, por dia de atraso injustificado na execução do mesmo, observado o prazo máximo de 05 (cinco) dias;</w:t>
      </w:r>
    </w:p>
    <w:p w:rsidR="001943EC" w:rsidRPr="00327105" w:rsidRDefault="001943EC" w:rsidP="001943EC">
      <w:pPr>
        <w:jc w:val="both"/>
        <w:rPr>
          <w:rFonts w:ascii="Arial" w:hAnsi="Arial" w:cs="Arial"/>
        </w:rPr>
      </w:pPr>
      <w:r w:rsidRPr="00327105">
        <w:rPr>
          <w:rFonts w:ascii="Arial" w:hAnsi="Arial" w:cs="Arial"/>
        </w:rPr>
        <w:t>b) multa de 2% (dois por cento) sobre o valor do contrato, se já assinado, ou estimado do contrato, se não assinado, pela recusa injustificada do adjudicatário em executá-lo;</w:t>
      </w:r>
    </w:p>
    <w:p w:rsidR="001943EC" w:rsidRPr="00327105" w:rsidRDefault="001943EC" w:rsidP="001943EC">
      <w:pPr>
        <w:jc w:val="both"/>
        <w:rPr>
          <w:rFonts w:ascii="Arial" w:hAnsi="Arial" w:cs="Arial"/>
        </w:rPr>
      </w:pPr>
      <w:r w:rsidRPr="00327105">
        <w:rPr>
          <w:rFonts w:ascii="Arial" w:hAnsi="Arial" w:cs="Arial"/>
        </w:rPr>
        <w:t>11.2 Os valores das multas aplicadas previstas nos sub-itens acima poderão ser descontados dos pagamentos devidos pelo Município de Araranguá.</w:t>
      </w:r>
    </w:p>
    <w:p w:rsidR="001943EC" w:rsidRPr="00327105" w:rsidRDefault="001943EC" w:rsidP="001943EC">
      <w:pPr>
        <w:jc w:val="both"/>
        <w:rPr>
          <w:rFonts w:ascii="Arial" w:hAnsi="Arial" w:cs="Arial"/>
        </w:rPr>
      </w:pPr>
      <w:r w:rsidRPr="00327105">
        <w:rPr>
          <w:rFonts w:ascii="Arial" w:hAnsi="Arial" w:cs="Arial"/>
        </w:rPr>
        <w:t>11.3 Da aplicação das penas, caberá recurso no prazo de 05 (cinco) dias úteis, contados da intimação, o qual deverá ser apresentado no mesmo local.</w:t>
      </w:r>
    </w:p>
    <w:p w:rsidR="001943EC" w:rsidRPr="00327105" w:rsidRDefault="001943EC" w:rsidP="001943EC">
      <w:pPr>
        <w:pStyle w:val="Corpodetexto"/>
        <w:rPr>
          <w:rFonts w:ascii="Arial" w:hAnsi="Arial" w:cs="Arial"/>
        </w:rPr>
      </w:pPr>
      <w:r w:rsidRPr="00327105">
        <w:rPr>
          <w:rFonts w:ascii="Arial" w:hAnsi="Arial" w:cs="Arial"/>
        </w:rPr>
        <w:t>11.4 O recurso ou o pedido de reconsideração relativo às penalidades acima dispostas será dirigido a autoridade que praticou o ato, o qual decidirá o recurso no prazo de 05 (cinco) dias úteis e o pedido de reconsideração, no prazo de 10 (dez) dias úteis.</w:t>
      </w:r>
      <w:r w:rsidRPr="00327105">
        <w:rPr>
          <w:rFonts w:ascii="Arial" w:hAnsi="Arial" w:cs="Arial"/>
        </w:rPr>
        <w:tab/>
      </w:r>
    </w:p>
    <w:p w:rsidR="001943EC" w:rsidRPr="00327105" w:rsidRDefault="001943EC" w:rsidP="001943EC">
      <w:pPr>
        <w:jc w:val="both"/>
        <w:rPr>
          <w:rFonts w:ascii="Arial" w:hAnsi="Arial" w:cs="Arial"/>
          <w:b/>
          <w:i/>
        </w:rPr>
      </w:pPr>
    </w:p>
    <w:p w:rsidR="001943EC" w:rsidRPr="00327105" w:rsidRDefault="001943EC" w:rsidP="001943EC">
      <w:pPr>
        <w:shd w:val="clear" w:color="auto" w:fill="D9D9D9"/>
        <w:jc w:val="both"/>
        <w:rPr>
          <w:rFonts w:ascii="Arial" w:hAnsi="Arial" w:cs="Arial"/>
          <w:b/>
          <w:i/>
        </w:rPr>
      </w:pPr>
      <w:r w:rsidRPr="00327105">
        <w:rPr>
          <w:rFonts w:ascii="Arial" w:hAnsi="Arial" w:cs="Arial"/>
          <w:b/>
          <w:i/>
        </w:rPr>
        <w:t>XII - DISPOSIÇÕES FINAIS</w:t>
      </w:r>
    </w:p>
    <w:p w:rsidR="001943EC" w:rsidRPr="00327105" w:rsidRDefault="001943EC" w:rsidP="001943EC">
      <w:pPr>
        <w:pStyle w:val="Corpodetexto"/>
        <w:rPr>
          <w:rFonts w:ascii="Arial" w:hAnsi="Arial" w:cs="Arial"/>
        </w:rPr>
      </w:pPr>
    </w:p>
    <w:p w:rsidR="001943EC" w:rsidRPr="00327105" w:rsidRDefault="001943EC" w:rsidP="001943EC">
      <w:pPr>
        <w:pStyle w:val="Corpodetexto"/>
        <w:rPr>
          <w:rFonts w:ascii="Arial" w:hAnsi="Arial" w:cs="Arial"/>
        </w:rPr>
      </w:pPr>
      <w:r w:rsidRPr="00327105">
        <w:rPr>
          <w:rFonts w:ascii="Arial" w:hAnsi="Arial" w:cs="Arial"/>
        </w:rPr>
        <w:t>12.1 Os envelopes de habilitação não abertos estarão disponíveis no Departamento Material e Patrimônio, Setor de Compras/Licitações para retirada por seus respectivos proponentes, no prazo de trinta dias após a assinatura do contrato decorrente da licitação. Caso não sejam retirados no prazo anterior, serão inutilizados.</w:t>
      </w:r>
    </w:p>
    <w:p w:rsidR="001943EC" w:rsidRPr="00327105" w:rsidRDefault="001943EC" w:rsidP="001943EC">
      <w:pPr>
        <w:pStyle w:val="Corpodetexto"/>
        <w:rPr>
          <w:rFonts w:ascii="Arial" w:hAnsi="Arial" w:cs="Arial"/>
        </w:rPr>
      </w:pPr>
      <w:r w:rsidRPr="00327105">
        <w:rPr>
          <w:rFonts w:ascii="Arial" w:hAnsi="Arial" w:cs="Arial"/>
        </w:rPr>
        <w:t>12.2 Nenhuma indenização será devida aos proponentes por apresentarem documentação ou proposta relativa ao presente pregão.</w:t>
      </w:r>
    </w:p>
    <w:p w:rsidR="001943EC" w:rsidRPr="00327105" w:rsidRDefault="001943EC" w:rsidP="001943EC">
      <w:pPr>
        <w:pStyle w:val="Corpodetexto"/>
        <w:rPr>
          <w:rFonts w:ascii="Arial" w:hAnsi="Arial" w:cs="Arial"/>
        </w:rPr>
      </w:pPr>
      <w:smartTag w:uri="urn:schemas-microsoft-com:office:smarttags" w:element="metricconverter">
        <w:smartTagPr>
          <w:attr w:name="ProductID" w:val="13.3 A"/>
        </w:smartTagPr>
        <w:r w:rsidRPr="00327105">
          <w:rPr>
            <w:rFonts w:ascii="Arial" w:hAnsi="Arial" w:cs="Arial"/>
          </w:rPr>
          <w:t>13.3 A</w:t>
        </w:r>
      </w:smartTag>
      <w:r w:rsidRPr="00327105">
        <w:rPr>
          <w:rFonts w:ascii="Arial" w:hAnsi="Arial" w:cs="Arial"/>
        </w:rPr>
        <w:t xml:space="preserve">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1943EC" w:rsidRPr="00327105" w:rsidRDefault="001943EC" w:rsidP="001943EC">
      <w:pPr>
        <w:pStyle w:val="Corpodetexto"/>
        <w:rPr>
          <w:rFonts w:ascii="Arial" w:hAnsi="Arial" w:cs="Arial"/>
        </w:rPr>
      </w:pPr>
      <w:r w:rsidRPr="00327105">
        <w:rPr>
          <w:rFonts w:ascii="Arial" w:hAnsi="Arial" w:cs="Arial"/>
        </w:rPr>
        <w:t>13.4 O resultado desta licitação será lavrado em Ata, a qual será assinada pelo Pregoeiro e Equipe de Apoio.</w:t>
      </w:r>
    </w:p>
    <w:p w:rsidR="001943EC" w:rsidRPr="00327105" w:rsidRDefault="001943EC" w:rsidP="001943EC">
      <w:pPr>
        <w:pStyle w:val="Corpodetexto"/>
        <w:rPr>
          <w:rFonts w:ascii="Arial" w:hAnsi="Arial" w:cs="Arial"/>
        </w:rPr>
      </w:pPr>
      <w:r w:rsidRPr="00327105">
        <w:rPr>
          <w:rFonts w:ascii="Arial" w:hAnsi="Arial" w:cs="Arial"/>
        </w:rPr>
        <w:t>12.5 O proponente é responsável pela fidelidade e legitimidade das informações e dos documentos apresentados em qualquer fase da licitação.</w:t>
      </w:r>
    </w:p>
    <w:p w:rsidR="001943EC" w:rsidRPr="00327105" w:rsidRDefault="001943EC" w:rsidP="001943EC">
      <w:pPr>
        <w:pStyle w:val="Corpodetexto"/>
        <w:rPr>
          <w:rFonts w:ascii="Arial" w:hAnsi="Arial" w:cs="Arial"/>
        </w:rPr>
      </w:pPr>
      <w:r w:rsidRPr="00327105">
        <w:rPr>
          <w:rFonts w:ascii="Arial" w:hAnsi="Arial" w:cs="Arial"/>
        </w:rPr>
        <w:t>12.6 No interesse da Município de Araranguá, sem que caiba às participantes qualquer recurso ou indenização, poderá a licitação ter:</w:t>
      </w:r>
    </w:p>
    <w:p w:rsidR="001943EC" w:rsidRPr="00327105" w:rsidRDefault="001943EC" w:rsidP="001943EC">
      <w:pPr>
        <w:pStyle w:val="Corpodetexto"/>
        <w:tabs>
          <w:tab w:val="num" w:pos="1440"/>
        </w:tabs>
        <w:ind w:left="1440" w:hanging="360"/>
        <w:rPr>
          <w:rFonts w:ascii="Arial" w:hAnsi="Arial" w:cs="Arial"/>
        </w:rPr>
      </w:pPr>
      <w:r w:rsidRPr="00327105">
        <w:rPr>
          <w:rFonts w:ascii="Arial" w:hAnsi="Arial" w:cs="Arial"/>
        </w:rPr>
        <w:t>a) adiada sua abertura;</w:t>
      </w:r>
    </w:p>
    <w:p w:rsidR="001943EC" w:rsidRPr="00327105" w:rsidRDefault="001943EC" w:rsidP="001943EC">
      <w:pPr>
        <w:pStyle w:val="Corpodetexto"/>
        <w:tabs>
          <w:tab w:val="num" w:pos="1440"/>
        </w:tabs>
        <w:ind w:left="1440" w:hanging="360"/>
        <w:rPr>
          <w:rFonts w:ascii="Arial" w:hAnsi="Arial" w:cs="Arial"/>
        </w:rPr>
      </w:pPr>
      <w:r w:rsidRPr="00327105">
        <w:rPr>
          <w:rFonts w:ascii="Arial" w:hAnsi="Arial" w:cs="Arial"/>
        </w:rPr>
        <w:t>b) alterado o Edital, com fixação de novo prazo para a realização da licitação.</w:t>
      </w:r>
    </w:p>
    <w:p w:rsidR="001943EC" w:rsidRPr="00327105" w:rsidRDefault="001943EC" w:rsidP="001943EC">
      <w:pPr>
        <w:pStyle w:val="Corpodetexto"/>
        <w:rPr>
          <w:rFonts w:ascii="Arial" w:hAnsi="Arial" w:cs="Arial"/>
        </w:rPr>
      </w:pPr>
      <w:r w:rsidRPr="00327105">
        <w:rPr>
          <w:rFonts w:ascii="Arial" w:hAnsi="Arial" w:cs="Arial"/>
        </w:rPr>
        <w:t>12.7 Para dirimir quaisquer questões decorrentes do procedimento licitatório, elegem as partes o Foro da cidade de Comarca de Araranguá, com renúncia expressa a qualquer outro por mais privilegiado que seja.</w:t>
      </w:r>
    </w:p>
    <w:p w:rsidR="001943EC" w:rsidRPr="00327105" w:rsidRDefault="001943EC" w:rsidP="001943EC">
      <w:pPr>
        <w:pStyle w:val="Corpodetexto"/>
        <w:rPr>
          <w:rFonts w:ascii="Arial" w:hAnsi="Arial" w:cs="Arial"/>
        </w:rPr>
      </w:pPr>
      <w:r w:rsidRPr="00327105">
        <w:rPr>
          <w:rFonts w:ascii="Arial" w:hAnsi="Arial" w:cs="Arial"/>
        </w:rPr>
        <w:t>12.8 Esclarecimentos em relação a eventuais dúvidas de interpretação do presente Edital poderão ser obtidos junto ao Departamento de Material e Patrimônio pelo telefone 0XX48 3521 0929 – ramal 211, nos dias úteis, em horário comercial.</w:t>
      </w:r>
    </w:p>
    <w:p w:rsidR="001943EC" w:rsidRPr="00327105" w:rsidRDefault="001943EC" w:rsidP="001943EC">
      <w:pPr>
        <w:pStyle w:val="Corpodetexto"/>
        <w:rPr>
          <w:rFonts w:ascii="Arial" w:hAnsi="Arial" w:cs="Arial"/>
        </w:rPr>
      </w:pPr>
      <w:r w:rsidRPr="00327105">
        <w:rPr>
          <w:rFonts w:ascii="Arial" w:hAnsi="Arial" w:cs="Arial"/>
        </w:rPr>
        <w:t>13.8 - Faz parte deste Edital:</w:t>
      </w:r>
    </w:p>
    <w:p w:rsidR="001943EC" w:rsidRPr="00327105" w:rsidRDefault="001943EC" w:rsidP="001943EC">
      <w:pPr>
        <w:pStyle w:val="Corpodetexto"/>
        <w:numPr>
          <w:ilvl w:val="0"/>
          <w:numId w:val="4"/>
        </w:numPr>
        <w:tabs>
          <w:tab w:val="num" w:pos="1070"/>
        </w:tabs>
        <w:spacing w:line="276" w:lineRule="auto"/>
        <w:ind w:left="1070"/>
        <w:rPr>
          <w:rFonts w:ascii="Arial" w:hAnsi="Arial" w:cs="Arial"/>
        </w:rPr>
      </w:pPr>
      <w:r w:rsidRPr="00327105">
        <w:rPr>
          <w:rFonts w:ascii="Arial" w:hAnsi="Arial" w:cs="Arial"/>
        </w:rPr>
        <w:t>Anexo I – Termo de Referencia e Especificações.</w:t>
      </w:r>
    </w:p>
    <w:p w:rsidR="001943EC" w:rsidRPr="00327105" w:rsidRDefault="001943EC" w:rsidP="001943EC">
      <w:pPr>
        <w:pStyle w:val="Corpodetexto"/>
        <w:numPr>
          <w:ilvl w:val="0"/>
          <w:numId w:val="4"/>
        </w:numPr>
        <w:tabs>
          <w:tab w:val="num" w:pos="1070"/>
        </w:tabs>
        <w:spacing w:line="276" w:lineRule="auto"/>
        <w:ind w:left="1070"/>
        <w:rPr>
          <w:rFonts w:ascii="Arial" w:hAnsi="Arial" w:cs="Arial"/>
        </w:rPr>
      </w:pPr>
      <w:r w:rsidRPr="00327105">
        <w:rPr>
          <w:rFonts w:ascii="Arial" w:hAnsi="Arial" w:cs="Arial"/>
        </w:rPr>
        <w:t xml:space="preserve">Anexo II – </w:t>
      </w:r>
      <w:r w:rsidRPr="00327105">
        <w:rPr>
          <w:rFonts w:ascii="Arial" w:hAnsi="Arial" w:cs="Arial"/>
          <w:bCs/>
        </w:rPr>
        <w:t>Modelo de Credenciamento</w:t>
      </w:r>
    </w:p>
    <w:p w:rsidR="001943EC" w:rsidRPr="00327105" w:rsidRDefault="001943EC" w:rsidP="001943EC">
      <w:pPr>
        <w:pStyle w:val="Corpodetexto"/>
        <w:numPr>
          <w:ilvl w:val="0"/>
          <w:numId w:val="4"/>
        </w:numPr>
        <w:tabs>
          <w:tab w:val="num" w:pos="1070"/>
        </w:tabs>
        <w:spacing w:line="276" w:lineRule="auto"/>
        <w:ind w:left="1070"/>
        <w:rPr>
          <w:rFonts w:ascii="Arial" w:hAnsi="Arial" w:cs="Arial"/>
        </w:rPr>
      </w:pPr>
      <w:r w:rsidRPr="00327105">
        <w:rPr>
          <w:rFonts w:ascii="Arial" w:hAnsi="Arial" w:cs="Arial"/>
        </w:rPr>
        <w:t>Anexo III - Declaração de cumprimento dos requisitos de habilitação</w:t>
      </w:r>
    </w:p>
    <w:p w:rsidR="001943EC" w:rsidRPr="00327105" w:rsidRDefault="001943EC" w:rsidP="001943EC">
      <w:pPr>
        <w:pStyle w:val="Corpodetexto"/>
        <w:numPr>
          <w:ilvl w:val="0"/>
          <w:numId w:val="4"/>
        </w:numPr>
        <w:tabs>
          <w:tab w:val="num" w:pos="1070"/>
        </w:tabs>
        <w:spacing w:line="276" w:lineRule="auto"/>
        <w:ind w:left="1070"/>
        <w:rPr>
          <w:rFonts w:ascii="Arial" w:hAnsi="Arial" w:cs="Arial"/>
        </w:rPr>
      </w:pPr>
      <w:r w:rsidRPr="00327105">
        <w:rPr>
          <w:rFonts w:ascii="Arial" w:hAnsi="Arial" w:cs="Arial"/>
        </w:rPr>
        <w:t xml:space="preserve">Anexo IV -  </w:t>
      </w:r>
      <w:r w:rsidRPr="00327105">
        <w:rPr>
          <w:rFonts w:ascii="Arial" w:hAnsi="Arial" w:cs="Arial"/>
          <w:bCs/>
        </w:rPr>
        <w:t>Declaração que não Emprega Menores</w:t>
      </w:r>
    </w:p>
    <w:p w:rsidR="001943EC" w:rsidRPr="00327105" w:rsidRDefault="001943EC" w:rsidP="001943EC">
      <w:pPr>
        <w:pStyle w:val="Corpodetexto"/>
        <w:numPr>
          <w:ilvl w:val="0"/>
          <w:numId w:val="4"/>
        </w:numPr>
        <w:tabs>
          <w:tab w:val="num" w:pos="1070"/>
        </w:tabs>
        <w:spacing w:line="276" w:lineRule="auto"/>
        <w:ind w:left="1070"/>
        <w:rPr>
          <w:rFonts w:ascii="Arial" w:hAnsi="Arial" w:cs="Arial"/>
        </w:rPr>
      </w:pPr>
      <w:r w:rsidRPr="00327105">
        <w:rPr>
          <w:rFonts w:ascii="Arial" w:hAnsi="Arial" w:cs="Arial"/>
        </w:rPr>
        <w:t xml:space="preserve">Anexo V - </w:t>
      </w:r>
      <w:r w:rsidRPr="00327105">
        <w:rPr>
          <w:rFonts w:ascii="Arial" w:hAnsi="Arial" w:cs="Arial"/>
          <w:bCs/>
        </w:rPr>
        <w:t>Declaração De Inexistência De Fatos Supervenientes Impeditivos Da Qualificação</w:t>
      </w:r>
    </w:p>
    <w:p w:rsidR="001943EC" w:rsidRPr="00327105" w:rsidRDefault="001943EC" w:rsidP="001943EC">
      <w:pPr>
        <w:pStyle w:val="Corpodetexto"/>
        <w:numPr>
          <w:ilvl w:val="0"/>
          <w:numId w:val="4"/>
        </w:numPr>
        <w:tabs>
          <w:tab w:val="num" w:pos="1070"/>
        </w:tabs>
        <w:spacing w:line="276" w:lineRule="auto"/>
        <w:ind w:left="1070"/>
        <w:rPr>
          <w:rFonts w:ascii="Arial" w:hAnsi="Arial" w:cs="Arial"/>
        </w:rPr>
      </w:pPr>
      <w:r w:rsidRPr="00327105">
        <w:rPr>
          <w:rFonts w:ascii="Arial" w:hAnsi="Arial" w:cs="Arial"/>
        </w:rPr>
        <w:t>Anexo VI – Minuta de Contrato</w:t>
      </w:r>
    </w:p>
    <w:p w:rsidR="001943EC" w:rsidRPr="00327105" w:rsidRDefault="001943EC" w:rsidP="001943EC">
      <w:pPr>
        <w:pStyle w:val="Corpodetexto"/>
        <w:rPr>
          <w:rFonts w:ascii="Arial" w:hAnsi="Arial" w:cs="Arial"/>
        </w:rPr>
      </w:pPr>
    </w:p>
    <w:p w:rsidR="001943EC" w:rsidRDefault="001943EC" w:rsidP="001943EC">
      <w:pPr>
        <w:pStyle w:val="Corpodetexto"/>
        <w:rPr>
          <w:rFonts w:ascii="Arial" w:hAnsi="Arial" w:cs="Arial"/>
        </w:rPr>
      </w:pPr>
      <w:r w:rsidRPr="00327105">
        <w:rPr>
          <w:rFonts w:ascii="Arial" w:hAnsi="Arial" w:cs="Arial"/>
        </w:rPr>
        <w:t xml:space="preserve">Araranguá, SC, </w:t>
      </w:r>
      <w:r>
        <w:rPr>
          <w:rFonts w:ascii="Arial" w:hAnsi="Arial" w:cs="Arial"/>
        </w:rPr>
        <w:t>04 de Dezembro de 2019</w:t>
      </w:r>
      <w:r w:rsidRPr="00327105">
        <w:rPr>
          <w:rFonts w:ascii="Arial" w:hAnsi="Arial" w:cs="Arial"/>
        </w:rPr>
        <w:t>.</w:t>
      </w:r>
    </w:p>
    <w:p w:rsidR="001943EC" w:rsidRDefault="001943EC" w:rsidP="001943EC">
      <w:pPr>
        <w:pStyle w:val="Corpodetexto"/>
        <w:rPr>
          <w:rFonts w:ascii="Arial" w:hAnsi="Arial" w:cs="Arial"/>
        </w:rPr>
      </w:pPr>
    </w:p>
    <w:p w:rsidR="001943EC" w:rsidRPr="00327105" w:rsidRDefault="001943EC" w:rsidP="001943EC">
      <w:pPr>
        <w:pStyle w:val="Corpodetexto"/>
        <w:rPr>
          <w:rFonts w:ascii="Arial" w:hAnsi="Arial" w:cs="Arial"/>
        </w:rPr>
      </w:pPr>
    </w:p>
    <w:p w:rsidR="001943EC" w:rsidRPr="00327105" w:rsidRDefault="001943EC" w:rsidP="001943EC">
      <w:pPr>
        <w:pStyle w:val="Corpodetexto"/>
        <w:rPr>
          <w:rFonts w:ascii="Arial" w:hAnsi="Arial" w:cs="Arial"/>
          <w:color w:val="FF0000"/>
          <w:highlight w:val="yellow"/>
          <w:u w:val="single"/>
        </w:rPr>
      </w:pPr>
    </w:p>
    <w:p w:rsidR="001943EC" w:rsidRPr="00327105" w:rsidRDefault="001943EC" w:rsidP="001943EC">
      <w:pPr>
        <w:pStyle w:val="Corpodetexto"/>
        <w:rPr>
          <w:rFonts w:ascii="Arial" w:hAnsi="Arial" w:cs="Arial"/>
          <w:b/>
        </w:rPr>
      </w:pPr>
    </w:p>
    <w:p w:rsidR="001943EC" w:rsidRPr="00327105" w:rsidRDefault="001943EC" w:rsidP="001943EC">
      <w:pPr>
        <w:pStyle w:val="Corpodetexto"/>
        <w:jc w:val="center"/>
        <w:rPr>
          <w:rFonts w:ascii="Arial" w:hAnsi="Arial" w:cs="Arial"/>
          <w:b/>
        </w:rPr>
      </w:pPr>
      <w:r>
        <w:rPr>
          <w:rFonts w:ascii="Arial" w:hAnsi="Arial" w:cs="Arial"/>
          <w:b/>
        </w:rPr>
        <w:t>Mariano Mazzuco Neto</w:t>
      </w:r>
    </w:p>
    <w:p w:rsidR="001943EC" w:rsidRDefault="001943EC" w:rsidP="001943EC">
      <w:pPr>
        <w:pStyle w:val="Corpodetexto"/>
        <w:jc w:val="center"/>
        <w:rPr>
          <w:rFonts w:ascii="Arial" w:hAnsi="Arial" w:cs="Arial"/>
          <w:b/>
        </w:rPr>
      </w:pPr>
      <w:r w:rsidRPr="00327105">
        <w:rPr>
          <w:rFonts w:ascii="Arial" w:hAnsi="Arial" w:cs="Arial"/>
          <w:b/>
        </w:rPr>
        <w:t>Prefeito Municipal</w:t>
      </w:r>
    </w:p>
    <w:p w:rsidR="001943EC" w:rsidRDefault="001943EC" w:rsidP="001943EC">
      <w:pPr>
        <w:pStyle w:val="Corpodetexto"/>
        <w:jc w:val="center"/>
        <w:rPr>
          <w:rFonts w:ascii="Arial" w:hAnsi="Arial" w:cs="Arial"/>
          <w:b/>
        </w:rPr>
      </w:pPr>
    </w:p>
    <w:p w:rsidR="001943EC" w:rsidRPr="00327105" w:rsidRDefault="001943EC" w:rsidP="001943EC">
      <w:pPr>
        <w:pStyle w:val="Corpodetexto"/>
        <w:jc w:val="center"/>
        <w:rPr>
          <w:rFonts w:ascii="Arial" w:hAnsi="Arial" w:cs="Arial"/>
          <w:b/>
        </w:rPr>
      </w:pPr>
    </w:p>
    <w:p w:rsidR="001943EC" w:rsidRDefault="001943EC" w:rsidP="001943EC">
      <w:pPr>
        <w:pStyle w:val="Corpodetexto"/>
        <w:jc w:val="center"/>
        <w:rPr>
          <w:rFonts w:ascii="Arial" w:hAnsi="Arial" w:cs="Arial"/>
          <w:b/>
        </w:rPr>
      </w:pPr>
    </w:p>
    <w:p w:rsidR="001943EC" w:rsidRDefault="001943EC" w:rsidP="001943EC">
      <w:pPr>
        <w:pStyle w:val="Corpodetexto"/>
        <w:jc w:val="center"/>
        <w:rPr>
          <w:rFonts w:ascii="Arial" w:hAnsi="Arial" w:cs="Arial"/>
          <w:b/>
        </w:rPr>
      </w:pPr>
    </w:p>
    <w:p w:rsidR="001943EC" w:rsidRDefault="001943EC" w:rsidP="001943EC">
      <w:pPr>
        <w:pStyle w:val="Corpodetexto"/>
        <w:jc w:val="center"/>
        <w:rPr>
          <w:rFonts w:ascii="Arial" w:hAnsi="Arial" w:cs="Arial"/>
          <w:b/>
        </w:rPr>
      </w:pPr>
    </w:p>
    <w:p w:rsidR="001943EC" w:rsidRPr="00327105" w:rsidRDefault="001943EC" w:rsidP="001943EC">
      <w:pPr>
        <w:pStyle w:val="Corpodetexto"/>
        <w:jc w:val="center"/>
        <w:rPr>
          <w:rFonts w:ascii="Arial" w:hAnsi="Arial" w:cs="Arial"/>
          <w:b/>
        </w:rPr>
      </w:pPr>
    </w:p>
    <w:p w:rsidR="001943EC" w:rsidRPr="00327105" w:rsidRDefault="001943EC" w:rsidP="001943EC">
      <w:pPr>
        <w:pStyle w:val="Corpodetexto"/>
        <w:jc w:val="center"/>
        <w:rPr>
          <w:rFonts w:ascii="Arial" w:hAnsi="Arial" w:cs="Arial"/>
          <w:b/>
        </w:rPr>
      </w:pPr>
      <w:r>
        <w:rPr>
          <w:rFonts w:ascii="Arial" w:hAnsi="Arial" w:cs="Arial"/>
          <w:b/>
        </w:rPr>
        <w:t>Airton Gonçalves Pereira</w:t>
      </w:r>
    </w:p>
    <w:p w:rsidR="001943EC" w:rsidRPr="00327105" w:rsidRDefault="001943EC" w:rsidP="001943EC">
      <w:pPr>
        <w:pStyle w:val="Corpodetexto"/>
        <w:jc w:val="center"/>
        <w:rPr>
          <w:rFonts w:ascii="Arial" w:hAnsi="Arial" w:cs="Arial"/>
        </w:rPr>
      </w:pPr>
      <w:r w:rsidRPr="00327105">
        <w:rPr>
          <w:rFonts w:ascii="Arial" w:hAnsi="Arial" w:cs="Arial"/>
          <w:b/>
        </w:rPr>
        <w:t>Pregoeir</w:t>
      </w:r>
      <w:r>
        <w:rPr>
          <w:rFonts w:ascii="Arial" w:hAnsi="Arial" w:cs="Arial"/>
          <w:b/>
        </w:rPr>
        <w:t>o</w:t>
      </w:r>
    </w:p>
    <w:p w:rsidR="001943EC" w:rsidRPr="00327105" w:rsidRDefault="001943EC" w:rsidP="001943EC">
      <w:pPr>
        <w:jc w:val="both"/>
        <w:rPr>
          <w:rFonts w:ascii="Arial" w:hAnsi="Arial" w:cs="Arial"/>
          <w:b/>
          <w:bCs/>
        </w:rPr>
      </w:pPr>
      <w:r w:rsidRPr="00327105">
        <w:rPr>
          <w:rFonts w:ascii="Arial" w:hAnsi="Arial" w:cs="Arial"/>
          <w:b/>
          <w:bCs/>
        </w:rPr>
        <w:br w:type="page"/>
        <w:t>ANEXO I</w:t>
      </w:r>
    </w:p>
    <w:p w:rsidR="001943EC" w:rsidRPr="00327105" w:rsidRDefault="001943EC" w:rsidP="001943EC">
      <w:pPr>
        <w:pStyle w:val="CabealhoArialNarrow"/>
        <w:spacing w:before="60" w:line="276" w:lineRule="auto"/>
        <w:jc w:val="center"/>
        <w:rPr>
          <w:i/>
          <w:sz w:val="22"/>
          <w:szCs w:val="22"/>
        </w:rPr>
      </w:pPr>
      <w:r w:rsidRPr="00327105">
        <w:rPr>
          <w:sz w:val="22"/>
          <w:szCs w:val="22"/>
        </w:rPr>
        <w:t>TERMO</w:t>
      </w:r>
      <w:r w:rsidRPr="00327105">
        <w:rPr>
          <w:rFonts w:eastAsia="Arial Narrow"/>
          <w:sz w:val="22"/>
          <w:szCs w:val="22"/>
        </w:rPr>
        <w:t xml:space="preserve"> </w:t>
      </w:r>
      <w:r w:rsidRPr="00327105">
        <w:rPr>
          <w:sz w:val="22"/>
          <w:szCs w:val="22"/>
        </w:rPr>
        <w:t>DE</w:t>
      </w:r>
      <w:r w:rsidRPr="00327105">
        <w:rPr>
          <w:rFonts w:eastAsia="Arial Narrow"/>
          <w:sz w:val="22"/>
          <w:szCs w:val="22"/>
        </w:rPr>
        <w:t xml:space="preserve"> </w:t>
      </w:r>
      <w:r w:rsidRPr="00327105">
        <w:rPr>
          <w:sz w:val="22"/>
          <w:szCs w:val="22"/>
        </w:rPr>
        <w:t>REFERÊNCIA</w:t>
      </w:r>
    </w:p>
    <w:p w:rsidR="001943EC" w:rsidRPr="00327105" w:rsidRDefault="001943EC" w:rsidP="001943EC">
      <w:pPr>
        <w:pStyle w:val="CabealhoArialNarrow"/>
        <w:spacing w:line="276" w:lineRule="auto"/>
        <w:rPr>
          <w:i/>
          <w:sz w:val="22"/>
          <w:szCs w:val="22"/>
        </w:rPr>
      </w:pPr>
    </w:p>
    <w:p w:rsidR="001943EC" w:rsidRPr="00327105" w:rsidRDefault="001943EC" w:rsidP="001943EC">
      <w:pPr>
        <w:pStyle w:val="Standard"/>
        <w:spacing w:line="276" w:lineRule="auto"/>
        <w:jc w:val="both"/>
        <w:rPr>
          <w:rFonts w:ascii="Arial" w:hAnsi="Arial" w:cs="Arial"/>
          <w:sz w:val="22"/>
          <w:szCs w:val="22"/>
        </w:rPr>
      </w:pPr>
      <w:r w:rsidRPr="00327105">
        <w:rPr>
          <w:rFonts w:ascii="Arial" w:hAnsi="Arial" w:cs="Arial"/>
          <w:b/>
          <w:sz w:val="22"/>
          <w:szCs w:val="22"/>
        </w:rPr>
        <w:t>ESPECIFICAÇÕES TÉCNICAS</w:t>
      </w:r>
    </w:p>
    <w:p w:rsidR="001943EC" w:rsidRDefault="001943EC" w:rsidP="001943EC">
      <w:pPr>
        <w:autoSpaceDE w:val="0"/>
        <w:autoSpaceDN w:val="0"/>
        <w:adjustRightInd w:val="0"/>
        <w:rPr>
          <w:rFonts w:ascii="Arial" w:hAnsi="Arial" w:cs="Arial"/>
          <w:b/>
          <w:bCs/>
        </w:rPr>
      </w:pPr>
    </w:p>
    <w:p w:rsidR="001943EC" w:rsidRDefault="001943EC" w:rsidP="001943EC">
      <w:pPr>
        <w:jc w:val="both"/>
        <w:rPr>
          <w:rFonts w:ascii="Arial" w:hAnsi="Arial"/>
        </w:rPr>
      </w:pPr>
    </w:p>
    <w:p w:rsidR="001943EC" w:rsidRDefault="001943EC" w:rsidP="001943EC">
      <w:pPr>
        <w:jc w:val="both"/>
        <w:rPr>
          <w:rFonts w:ascii="Arial" w:hAnsi="Arial"/>
        </w:rPr>
      </w:pPr>
    </w:p>
    <w:p w:rsidR="001943EC" w:rsidRDefault="001943EC" w:rsidP="001943EC">
      <w:pPr>
        <w:jc w:val="both"/>
        <w:rPr>
          <w:rFonts w:ascii="Arial" w:hAnsi="Arial"/>
        </w:rPr>
      </w:pPr>
    </w:p>
    <w:p w:rsidR="001943EC" w:rsidRDefault="001943EC" w:rsidP="001943EC">
      <w:pPr>
        <w:jc w:val="both"/>
        <w:rPr>
          <w:rFonts w:ascii="Arial" w:hAnsi="Arial"/>
        </w:rPr>
      </w:pPr>
      <w:r>
        <w:rPr>
          <w:rFonts w:ascii="Arial" w:hAnsi="Arial"/>
        </w:rPr>
        <w:t>1. Conceituação Técnica dos Itens</w:t>
      </w:r>
    </w:p>
    <w:p w:rsidR="001943EC" w:rsidRDefault="001943EC" w:rsidP="001943EC">
      <w:pPr>
        <w:jc w:val="both"/>
        <w:rPr>
          <w:rFonts w:ascii="Arial" w:hAnsi="Arial"/>
        </w:rPr>
      </w:pPr>
    </w:p>
    <w:p w:rsidR="001943EC" w:rsidRDefault="001943EC" w:rsidP="001943EC">
      <w:pPr>
        <w:jc w:val="both"/>
        <w:rPr>
          <w:rFonts w:ascii="Arial" w:hAnsi="Arial"/>
        </w:rPr>
      </w:pPr>
      <w:r>
        <w:rPr>
          <w:rFonts w:ascii="Arial" w:hAnsi="Arial"/>
        </w:rPr>
        <w:tab/>
        <w:t>Os itens devem possuir no mínimo as características abaixo relacionadas</w:t>
      </w:r>
    </w:p>
    <w:p w:rsidR="001943EC" w:rsidRDefault="001943EC" w:rsidP="001943EC">
      <w:pPr>
        <w:jc w:val="both"/>
        <w:rPr>
          <w:rFonts w:ascii="Arial" w:hAnsi="Arial"/>
        </w:rPr>
      </w:pPr>
    </w:p>
    <w:p w:rsidR="001943EC" w:rsidRDefault="001943EC" w:rsidP="001943EC">
      <w:pPr>
        <w:jc w:val="both"/>
        <w:rPr>
          <w:rFonts w:ascii="Arial" w:hAnsi="Arial"/>
        </w:rPr>
      </w:pPr>
      <w:r>
        <w:rPr>
          <w:rFonts w:ascii="Arial" w:hAnsi="Arial"/>
        </w:rPr>
        <w:t>1.1 Especificação link de internet dedicado de 20Mbps – Item 1, 4 e 7.</w:t>
      </w:r>
    </w:p>
    <w:p w:rsidR="001943EC" w:rsidRDefault="001943EC" w:rsidP="001943EC">
      <w:pPr>
        <w:jc w:val="both"/>
        <w:rPr>
          <w:rFonts w:ascii="Arial" w:hAnsi="Arial"/>
        </w:rPr>
      </w:pPr>
    </w:p>
    <w:p w:rsidR="001943EC" w:rsidRDefault="001943EC" w:rsidP="001943EC">
      <w:pPr>
        <w:numPr>
          <w:ilvl w:val="0"/>
          <w:numId w:val="5"/>
        </w:numPr>
        <w:suppressAutoHyphens w:val="0"/>
        <w:jc w:val="both"/>
        <w:rPr>
          <w:rFonts w:ascii="Arial" w:hAnsi="Arial"/>
        </w:rPr>
      </w:pPr>
      <w:r>
        <w:rPr>
          <w:rFonts w:ascii="Arial" w:hAnsi="Arial"/>
        </w:rPr>
        <w:t xml:space="preserve">A contratada deverá fornecer link de internet dedicada com 20Mbps full duplex (20Mbps de entrada e 20Mbps de saída simultaneamente). </w:t>
      </w:r>
    </w:p>
    <w:p w:rsidR="001943EC" w:rsidRDefault="001943EC" w:rsidP="001943EC">
      <w:pPr>
        <w:numPr>
          <w:ilvl w:val="0"/>
          <w:numId w:val="5"/>
        </w:numPr>
        <w:suppressAutoHyphens w:val="0"/>
        <w:jc w:val="both"/>
        <w:rPr>
          <w:rFonts w:ascii="Arial" w:hAnsi="Arial"/>
        </w:rPr>
      </w:pPr>
      <w:r>
        <w:rPr>
          <w:rFonts w:ascii="Arial" w:hAnsi="Arial"/>
        </w:rPr>
        <w:t xml:space="preserve">A taxa de transmissão deve estar sempre disponível em sua totalidade para uso no ponto do cliente (já descontado perdas dos equipamentos da contratada). </w:t>
      </w:r>
    </w:p>
    <w:p w:rsidR="001943EC" w:rsidRDefault="001943EC" w:rsidP="001943EC">
      <w:pPr>
        <w:numPr>
          <w:ilvl w:val="0"/>
          <w:numId w:val="5"/>
        </w:numPr>
        <w:suppressAutoHyphens w:val="0"/>
        <w:jc w:val="both"/>
        <w:rPr>
          <w:rFonts w:ascii="Arial" w:hAnsi="Arial"/>
        </w:rPr>
      </w:pPr>
      <w:r>
        <w:rPr>
          <w:rFonts w:ascii="Arial" w:hAnsi="Arial"/>
        </w:rPr>
        <w:t xml:space="preserve">Toda a instalação até o equipamento da contratante, incluindo equipamentos necessários (roteadores, modens, conversores, etc), será por conta da contratada. </w:t>
      </w:r>
    </w:p>
    <w:p w:rsidR="001943EC" w:rsidRDefault="001943EC" w:rsidP="001943EC">
      <w:pPr>
        <w:numPr>
          <w:ilvl w:val="0"/>
          <w:numId w:val="5"/>
        </w:numPr>
        <w:suppressAutoHyphens w:val="0"/>
        <w:jc w:val="both"/>
        <w:rPr>
          <w:rFonts w:ascii="Arial" w:hAnsi="Arial"/>
        </w:rPr>
      </w:pPr>
      <w:r>
        <w:rPr>
          <w:rFonts w:ascii="Arial" w:hAnsi="Arial"/>
        </w:rPr>
        <w:t xml:space="preserve">A contratada deverá fornecer meios à contratante para controle e monitoramento do tráfego. </w:t>
      </w:r>
    </w:p>
    <w:p w:rsidR="001943EC" w:rsidRDefault="001943EC" w:rsidP="001943EC">
      <w:pPr>
        <w:numPr>
          <w:ilvl w:val="0"/>
          <w:numId w:val="5"/>
        </w:numPr>
        <w:suppressAutoHyphens w:val="0"/>
        <w:jc w:val="both"/>
        <w:rPr>
          <w:rFonts w:ascii="Arial" w:hAnsi="Arial"/>
        </w:rPr>
      </w:pPr>
      <w:r>
        <w:rPr>
          <w:rFonts w:ascii="Arial" w:hAnsi="Arial"/>
        </w:rPr>
        <w:t xml:space="preserve">A atualização e configuração de roteadores e afins (incluindo troca de equipamentos quando necessário) é de responsabilidade da contratada. </w:t>
      </w:r>
    </w:p>
    <w:p w:rsidR="001943EC" w:rsidRDefault="001943EC" w:rsidP="001943EC">
      <w:pPr>
        <w:numPr>
          <w:ilvl w:val="0"/>
          <w:numId w:val="5"/>
        </w:numPr>
        <w:suppressAutoHyphens w:val="0"/>
        <w:jc w:val="both"/>
        <w:rPr>
          <w:rFonts w:ascii="Arial" w:hAnsi="Arial"/>
        </w:rPr>
      </w:pPr>
      <w:r>
        <w:rPr>
          <w:rFonts w:ascii="Arial" w:hAnsi="Arial"/>
        </w:rPr>
        <w:t xml:space="preserve">O sistema operacional dos roteadores deverá ser mantido o mais atualizado possível para a garantia de seu bom funcionamento. </w:t>
      </w:r>
    </w:p>
    <w:p w:rsidR="001943EC" w:rsidRDefault="001943EC" w:rsidP="001943EC">
      <w:pPr>
        <w:numPr>
          <w:ilvl w:val="0"/>
          <w:numId w:val="5"/>
        </w:numPr>
        <w:suppressAutoHyphens w:val="0"/>
        <w:jc w:val="both"/>
        <w:rPr>
          <w:rFonts w:ascii="Arial" w:hAnsi="Arial"/>
        </w:rPr>
      </w:pPr>
      <w:r>
        <w:rPr>
          <w:rFonts w:ascii="Arial" w:hAnsi="Arial"/>
        </w:rPr>
        <w:t xml:space="preserve">A contratante terá acesso aos roteadores de forma a poder ler as configurações e demais informações dos mesmos. </w:t>
      </w:r>
    </w:p>
    <w:p w:rsidR="001943EC" w:rsidRDefault="001943EC" w:rsidP="001943EC">
      <w:pPr>
        <w:numPr>
          <w:ilvl w:val="0"/>
          <w:numId w:val="5"/>
        </w:numPr>
        <w:suppressAutoHyphens w:val="0"/>
        <w:jc w:val="both"/>
        <w:rPr>
          <w:rFonts w:ascii="Arial" w:hAnsi="Arial"/>
        </w:rPr>
      </w:pPr>
      <w:r>
        <w:rPr>
          <w:rFonts w:ascii="Arial" w:hAnsi="Arial"/>
        </w:rPr>
        <w:t xml:space="preserve">Deverá ser fornecida uma faixa de no mínimo 5 endereços de IP válidos doisponíveis (Uma faixa com máscara/29 no total de 8 IP's). </w:t>
      </w:r>
    </w:p>
    <w:p w:rsidR="001943EC" w:rsidRDefault="001943EC" w:rsidP="001943EC">
      <w:pPr>
        <w:numPr>
          <w:ilvl w:val="0"/>
          <w:numId w:val="5"/>
        </w:numPr>
        <w:suppressAutoHyphens w:val="0"/>
        <w:jc w:val="both"/>
        <w:rPr>
          <w:rFonts w:ascii="Arial" w:hAnsi="Arial"/>
        </w:rPr>
      </w:pPr>
      <w:r>
        <w:rPr>
          <w:rFonts w:ascii="Arial" w:hAnsi="Arial"/>
        </w:rPr>
        <w:t xml:space="preserve">Os endereços IP fornecidos não devem estar em qualquer lista negra da internet (SPAM's e similares) </w:t>
      </w:r>
    </w:p>
    <w:p w:rsidR="001943EC" w:rsidRDefault="001943EC" w:rsidP="001943EC">
      <w:pPr>
        <w:numPr>
          <w:ilvl w:val="0"/>
          <w:numId w:val="5"/>
        </w:numPr>
        <w:suppressAutoHyphens w:val="0"/>
        <w:jc w:val="both"/>
        <w:rPr>
          <w:rFonts w:ascii="Arial" w:hAnsi="Arial"/>
        </w:rPr>
      </w:pPr>
      <w:r>
        <w:rPr>
          <w:rFonts w:ascii="Arial" w:hAnsi="Arial"/>
        </w:rPr>
        <w:t xml:space="preserve">A contratada deverá fornecer meios para a proteção contra ataque DoS ou DdoS. </w:t>
      </w:r>
    </w:p>
    <w:p w:rsidR="001943EC" w:rsidRDefault="001943EC" w:rsidP="001943EC">
      <w:pPr>
        <w:numPr>
          <w:ilvl w:val="0"/>
          <w:numId w:val="5"/>
        </w:numPr>
        <w:suppressAutoHyphens w:val="0"/>
        <w:jc w:val="both"/>
        <w:rPr>
          <w:rFonts w:ascii="Arial" w:hAnsi="Arial"/>
        </w:rPr>
      </w:pPr>
      <w:r>
        <w:rPr>
          <w:rFonts w:ascii="Arial" w:hAnsi="Arial"/>
        </w:rPr>
        <w:t xml:space="preserve">Fica vedado a contratada qualquer tipo de filtro ou bloqueio, salvo quando solicitado pela contratante. </w:t>
      </w:r>
    </w:p>
    <w:p w:rsidR="001943EC" w:rsidRDefault="001943EC" w:rsidP="001943EC">
      <w:pPr>
        <w:numPr>
          <w:ilvl w:val="0"/>
          <w:numId w:val="5"/>
        </w:numPr>
        <w:suppressAutoHyphens w:val="0"/>
        <w:jc w:val="both"/>
        <w:rPr>
          <w:rFonts w:ascii="Arial" w:hAnsi="Arial"/>
        </w:rPr>
      </w:pPr>
      <w:r w:rsidRPr="00064D5A">
        <w:rPr>
          <w:rFonts w:ascii="Arial" w:hAnsi="Arial"/>
          <w:b/>
        </w:rPr>
        <w:t>O tempo de latência (ping) para sites nacionais não deve ser nunca superior a 50ms, e para sites no exterior (EUA como base) o tempo deverá ser inferior a 130ms</w:t>
      </w:r>
      <w:r>
        <w:rPr>
          <w:rFonts w:ascii="Arial" w:hAnsi="Arial"/>
        </w:rPr>
        <w:t xml:space="preserve">. </w:t>
      </w:r>
    </w:p>
    <w:p w:rsidR="001943EC" w:rsidRDefault="001943EC" w:rsidP="001943EC">
      <w:pPr>
        <w:numPr>
          <w:ilvl w:val="0"/>
          <w:numId w:val="5"/>
        </w:numPr>
        <w:suppressAutoHyphens w:val="0"/>
        <w:jc w:val="both"/>
        <w:rPr>
          <w:rFonts w:ascii="Arial" w:hAnsi="Arial"/>
        </w:rPr>
      </w:pPr>
      <w:r>
        <w:rPr>
          <w:rFonts w:ascii="Arial" w:hAnsi="Arial"/>
        </w:rPr>
        <w:t xml:space="preserve">A tecnologia empregada na conexão deverá ser fibra óptica. </w:t>
      </w:r>
    </w:p>
    <w:p w:rsidR="001943EC" w:rsidRDefault="001943EC" w:rsidP="001943EC">
      <w:pPr>
        <w:numPr>
          <w:ilvl w:val="0"/>
          <w:numId w:val="5"/>
        </w:numPr>
        <w:suppressAutoHyphens w:val="0"/>
        <w:jc w:val="both"/>
        <w:rPr>
          <w:rFonts w:ascii="Arial" w:hAnsi="Arial"/>
        </w:rPr>
      </w:pPr>
      <w:r>
        <w:rPr>
          <w:rFonts w:ascii="Arial" w:hAnsi="Arial"/>
        </w:rPr>
        <w:t xml:space="preserve">O tempo de atendimento do chamado deverá ser de no máximo 2 horas e o prazo para a solução de problema será de até 4 horas. </w:t>
      </w:r>
    </w:p>
    <w:p w:rsidR="001943EC" w:rsidRDefault="001943EC" w:rsidP="001943EC">
      <w:pPr>
        <w:numPr>
          <w:ilvl w:val="0"/>
          <w:numId w:val="5"/>
        </w:numPr>
        <w:suppressAutoHyphens w:val="0"/>
        <w:jc w:val="both"/>
        <w:rPr>
          <w:rFonts w:ascii="Arial" w:hAnsi="Arial"/>
        </w:rPr>
      </w:pPr>
      <w:r>
        <w:rPr>
          <w:rFonts w:ascii="Arial" w:hAnsi="Arial"/>
        </w:rPr>
        <w:t xml:space="preserve">O link deverá possuir disponibilidade de 98% do tempo dentro do mês. </w:t>
      </w:r>
    </w:p>
    <w:p w:rsidR="001943EC" w:rsidRDefault="001943EC" w:rsidP="001943EC">
      <w:pPr>
        <w:numPr>
          <w:ilvl w:val="0"/>
          <w:numId w:val="5"/>
        </w:numPr>
        <w:suppressAutoHyphens w:val="0"/>
        <w:jc w:val="both"/>
        <w:rPr>
          <w:rFonts w:ascii="Arial" w:hAnsi="Arial"/>
        </w:rPr>
      </w:pPr>
      <w:r>
        <w:rPr>
          <w:rFonts w:ascii="Arial" w:hAnsi="Arial"/>
        </w:rPr>
        <w:t xml:space="preserve">Manutenções programadas, deverão ser informadas com 48 horas úteis de antecedência. </w:t>
      </w:r>
    </w:p>
    <w:p w:rsidR="001943EC" w:rsidRDefault="001943EC" w:rsidP="001943EC">
      <w:pPr>
        <w:numPr>
          <w:ilvl w:val="0"/>
          <w:numId w:val="5"/>
        </w:numPr>
        <w:suppressAutoHyphens w:val="0"/>
        <w:jc w:val="both"/>
        <w:rPr>
          <w:rFonts w:ascii="Arial" w:hAnsi="Arial"/>
        </w:rPr>
      </w:pPr>
      <w:r>
        <w:rPr>
          <w:rFonts w:ascii="Arial" w:hAnsi="Arial"/>
        </w:rPr>
        <w:t xml:space="preserve">Garantir que a perda máxima de pacotes, por dia, não seja maior do que 4% (quatro por cento), enquanto que a perda mensal não deve ser maior do que 2% (dois por cento); </w:t>
      </w:r>
    </w:p>
    <w:p w:rsidR="001943EC" w:rsidRDefault="001943EC" w:rsidP="001943EC">
      <w:pPr>
        <w:numPr>
          <w:ilvl w:val="0"/>
          <w:numId w:val="5"/>
        </w:numPr>
        <w:suppressAutoHyphens w:val="0"/>
        <w:jc w:val="both"/>
        <w:rPr>
          <w:rFonts w:ascii="Arial" w:hAnsi="Arial"/>
        </w:rPr>
      </w:pPr>
      <w:r>
        <w:rPr>
          <w:rFonts w:ascii="Arial" w:hAnsi="Arial"/>
        </w:rPr>
        <w:t xml:space="preserve">A infraestrutura deverá ser dimensionada, pela Contratada, para possibilitar o aumento de velocidade do circuito, mediante termo aditivo ao Contrato; </w:t>
      </w:r>
    </w:p>
    <w:p w:rsidR="001943EC" w:rsidRDefault="001943EC" w:rsidP="001943EC">
      <w:pPr>
        <w:jc w:val="both"/>
        <w:rPr>
          <w:rFonts w:ascii="Arial" w:hAnsi="Arial"/>
        </w:rPr>
      </w:pPr>
    </w:p>
    <w:p w:rsidR="001943EC" w:rsidRDefault="001943EC" w:rsidP="001943EC">
      <w:pPr>
        <w:jc w:val="both"/>
        <w:rPr>
          <w:rFonts w:ascii="Arial" w:hAnsi="Arial"/>
        </w:rPr>
      </w:pPr>
      <w:r>
        <w:rPr>
          <w:rFonts w:ascii="Arial" w:hAnsi="Arial"/>
        </w:rPr>
        <w:t>1.2 Especificação link ponto a ponto de 25Mbps – Itens 2, 3, 5 e 6</w:t>
      </w:r>
    </w:p>
    <w:p w:rsidR="001943EC" w:rsidRDefault="001943EC" w:rsidP="001943EC">
      <w:pPr>
        <w:numPr>
          <w:ilvl w:val="0"/>
          <w:numId w:val="6"/>
        </w:numPr>
        <w:suppressAutoHyphens w:val="0"/>
        <w:jc w:val="both"/>
        <w:rPr>
          <w:rFonts w:ascii="Arial" w:hAnsi="Arial"/>
        </w:rPr>
      </w:pPr>
      <w:r>
        <w:rPr>
          <w:rFonts w:ascii="Arial" w:hAnsi="Arial"/>
        </w:rPr>
        <w:t xml:space="preserve">A contratada deverá fornecer link ponto a ponto com 25Mbps full duplex (25Mbps de entrada e 25Mbps de saída simultaneamente). </w:t>
      </w:r>
    </w:p>
    <w:p w:rsidR="001943EC" w:rsidRDefault="001943EC" w:rsidP="001943EC">
      <w:pPr>
        <w:numPr>
          <w:ilvl w:val="0"/>
          <w:numId w:val="6"/>
        </w:numPr>
        <w:suppressAutoHyphens w:val="0"/>
        <w:jc w:val="both"/>
        <w:rPr>
          <w:rFonts w:ascii="Arial" w:hAnsi="Arial"/>
        </w:rPr>
      </w:pPr>
      <w:r>
        <w:rPr>
          <w:rFonts w:ascii="Arial" w:hAnsi="Arial"/>
        </w:rPr>
        <w:t xml:space="preserve">A taxa de transmissão deve estar sempre disponível em sua totalidade em ambos os pontos (já descontado perdas dos equipamentos da contratada). </w:t>
      </w:r>
    </w:p>
    <w:p w:rsidR="001943EC" w:rsidRDefault="001943EC" w:rsidP="001943EC">
      <w:pPr>
        <w:numPr>
          <w:ilvl w:val="0"/>
          <w:numId w:val="6"/>
        </w:numPr>
        <w:suppressAutoHyphens w:val="0"/>
        <w:jc w:val="both"/>
        <w:rPr>
          <w:rFonts w:ascii="Arial" w:hAnsi="Arial"/>
        </w:rPr>
      </w:pPr>
      <w:r>
        <w:rPr>
          <w:rFonts w:ascii="Arial" w:hAnsi="Arial"/>
        </w:rPr>
        <w:t xml:space="preserve">Toda a instalação até o equipamento da contratante, incluindo equipamentos necessários (roteadores, modens, conversores, etc), será por conta da contratada. </w:t>
      </w:r>
    </w:p>
    <w:p w:rsidR="001943EC" w:rsidRDefault="001943EC" w:rsidP="001943EC">
      <w:pPr>
        <w:numPr>
          <w:ilvl w:val="0"/>
          <w:numId w:val="6"/>
        </w:numPr>
        <w:suppressAutoHyphens w:val="0"/>
        <w:jc w:val="both"/>
        <w:rPr>
          <w:rFonts w:ascii="Arial" w:hAnsi="Arial"/>
        </w:rPr>
      </w:pPr>
      <w:r>
        <w:rPr>
          <w:rFonts w:ascii="Arial" w:hAnsi="Arial"/>
        </w:rPr>
        <w:t xml:space="preserve">A contratada deverá fornecer meios à contratante para controle e monitoramento do tráfego. </w:t>
      </w:r>
    </w:p>
    <w:p w:rsidR="001943EC" w:rsidRDefault="001943EC" w:rsidP="001943EC">
      <w:pPr>
        <w:numPr>
          <w:ilvl w:val="0"/>
          <w:numId w:val="6"/>
        </w:numPr>
        <w:suppressAutoHyphens w:val="0"/>
        <w:jc w:val="both"/>
        <w:rPr>
          <w:rFonts w:ascii="Arial" w:hAnsi="Arial"/>
        </w:rPr>
      </w:pPr>
      <w:r>
        <w:rPr>
          <w:rFonts w:ascii="Arial" w:hAnsi="Arial"/>
        </w:rPr>
        <w:t xml:space="preserve">A atualização e configuração de roteadores e afins (incluindo troca de equipamentos quando necessário) é de responsabilidade da contratada. </w:t>
      </w:r>
    </w:p>
    <w:p w:rsidR="001943EC" w:rsidRDefault="001943EC" w:rsidP="001943EC">
      <w:pPr>
        <w:numPr>
          <w:ilvl w:val="0"/>
          <w:numId w:val="6"/>
        </w:numPr>
        <w:suppressAutoHyphens w:val="0"/>
        <w:jc w:val="both"/>
        <w:rPr>
          <w:rFonts w:ascii="Arial" w:hAnsi="Arial"/>
        </w:rPr>
      </w:pPr>
      <w:r>
        <w:rPr>
          <w:rFonts w:ascii="Arial" w:hAnsi="Arial"/>
        </w:rPr>
        <w:t xml:space="preserve">O sistema operacional dos roteadores deverá ser mantido o mais atualizado possível para a garantia de seu bom funcionamento. </w:t>
      </w:r>
    </w:p>
    <w:p w:rsidR="001943EC" w:rsidRDefault="001943EC" w:rsidP="001943EC">
      <w:pPr>
        <w:numPr>
          <w:ilvl w:val="0"/>
          <w:numId w:val="6"/>
        </w:numPr>
        <w:suppressAutoHyphens w:val="0"/>
        <w:jc w:val="both"/>
        <w:rPr>
          <w:rFonts w:ascii="Arial" w:hAnsi="Arial"/>
        </w:rPr>
      </w:pPr>
      <w:r>
        <w:rPr>
          <w:rFonts w:ascii="Arial" w:hAnsi="Arial"/>
        </w:rPr>
        <w:t xml:space="preserve">A contratante terá acesso aos roteadores de forma a poder ler as configurações e demais informações dos mesmos. </w:t>
      </w:r>
    </w:p>
    <w:p w:rsidR="001943EC" w:rsidRDefault="001943EC" w:rsidP="001943EC">
      <w:pPr>
        <w:numPr>
          <w:ilvl w:val="0"/>
          <w:numId w:val="6"/>
        </w:numPr>
        <w:suppressAutoHyphens w:val="0"/>
        <w:jc w:val="both"/>
        <w:rPr>
          <w:rFonts w:ascii="Arial" w:hAnsi="Arial"/>
        </w:rPr>
      </w:pPr>
      <w:r>
        <w:rPr>
          <w:rFonts w:ascii="Arial" w:hAnsi="Arial"/>
        </w:rPr>
        <w:t xml:space="preserve">Fica vedado a contratada qualquer tipo de filtro ou bloqueio, salvo quando solicitado pela contratante. </w:t>
      </w:r>
    </w:p>
    <w:p w:rsidR="001943EC" w:rsidRDefault="001943EC" w:rsidP="001943EC">
      <w:pPr>
        <w:numPr>
          <w:ilvl w:val="0"/>
          <w:numId w:val="6"/>
        </w:numPr>
        <w:suppressAutoHyphens w:val="0"/>
        <w:jc w:val="both"/>
        <w:rPr>
          <w:rFonts w:ascii="Arial" w:hAnsi="Arial"/>
        </w:rPr>
      </w:pPr>
      <w:r>
        <w:rPr>
          <w:rFonts w:ascii="Arial" w:hAnsi="Arial"/>
        </w:rPr>
        <w:t xml:space="preserve">O tempo de latência (ping) entre os pontos não deve ser nunca superior a 10ms. </w:t>
      </w:r>
    </w:p>
    <w:p w:rsidR="001943EC" w:rsidRDefault="001943EC" w:rsidP="001943EC">
      <w:pPr>
        <w:numPr>
          <w:ilvl w:val="0"/>
          <w:numId w:val="6"/>
        </w:numPr>
        <w:suppressAutoHyphens w:val="0"/>
        <w:jc w:val="both"/>
        <w:rPr>
          <w:rFonts w:ascii="Arial" w:hAnsi="Arial"/>
        </w:rPr>
      </w:pPr>
      <w:r>
        <w:rPr>
          <w:rFonts w:ascii="Arial" w:hAnsi="Arial"/>
        </w:rPr>
        <w:t xml:space="preserve">A tecnologia empregada na conexão deverá ser fibra óptica. </w:t>
      </w:r>
    </w:p>
    <w:p w:rsidR="001943EC" w:rsidRDefault="001943EC" w:rsidP="001943EC">
      <w:pPr>
        <w:numPr>
          <w:ilvl w:val="0"/>
          <w:numId w:val="6"/>
        </w:numPr>
        <w:suppressAutoHyphens w:val="0"/>
        <w:jc w:val="both"/>
        <w:rPr>
          <w:rFonts w:ascii="Arial" w:hAnsi="Arial"/>
        </w:rPr>
      </w:pPr>
      <w:r>
        <w:rPr>
          <w:rFonts w:ascii="Arial" w:hAnsi="Arial"/>
        </w:rPr>
        <w:t xml:space="preserve">O tempo de atendimento do chamado deverá ser de no máximo 2 horas e o prazo para a solução de problema será de até 4 horas. </w:t>
      </w:r>
    </w:p>
    <w:p w:rsidR="001943EC" w:rsidRDefault="001943EC" w:rsidP="001943EC">
      <w:pPr>
        <w:numPr>
          <w:ilvl w:val="0"/>
          <w:numId w:val="6"/>
        </w:numPr>
        <w:suppressAutoHyphens w:val="0"/>
        <w:jc w:val="both"/>
        <w:rPr>
          <w:rFonts w:ascii="Arial" w:hAnsi="Arial"/>
        </w:rPr>
      </w:pPr>
      <w:r>
        <w:rPr>
          <w:rFonts w:ascii="Arial" w:hAnsi="Arial"/>
        </w:rPr>
        <w:t xml:space="preserve">O link deverá possuir disponibilidade de 98% do tempo dentro do mês. </w:t>
      </w:r>
    </w:p>
    <w:p w:rsidR="001943EC" w:rsidRDefault="001943EC" w:rsidP="001943EC">
      <w:pPr>
        <w:numPr>
          <w:ilvl w:val="0"/>
          <w:numId w:val="6"/>
        </w:numPr>
        <w:suppressAutoHyphens w:val="0"/>
        <w:jc w:val="both"/>
        <w:rPr>
          <w:rFonts w:ascii="Arial" w:hAnsi="Arial"/>
        </w:rPr>
      </w:pPr>
      <w:r>
        <w:rPr>
          <w:rFonts w:ascii="Arial" w:hAnsi="Arial"/>
        </w:rPr>
        <w:t xml:space="preserve">Manutenções programadas, deverão ser informadas com 48 horas úteis de antecedência. </w:t>
      </w:r>
    </w:p>
    <w:p w:rsidR="001943EC" w:rsidRDefault="001943EC" w:rsidP="001943EC">
      <w:pPr>
        <w:numPr>
          <w:ilvl w:val="0"/>
          <w:numId w:val="6"/>
        </w:numPr>
        <w:suppressAutoHyphens w:val="0"/>
        <w:jc w:val="both"/>
        <w:rPr>
          <w:rFonts w:ascii="Arial" w:hAnsi="Arial"/>
        </w:rPr>
      </w:pPr>
      <w:r>
        <w:rPr>
          <w:rFonts w:ascii="Arial" w:hAnsi="Arial"/>
        </w:rPr>
        <w:t xml:space="preserve">Garantir que a perda máxima de pacotes, por dia, não seja maior do que 4% (quatro por cento), enquanto que a perda mensal não deve ser maior do que 2% (dois por cento); </w:t>
      </w:r>
    </w:p>
    <w:p w:rsidR="001943EC" w:rsidRDefault="001943EC" w:rsidP="001943EC">
      <w:pPr>
        <w:numPr>
          <w:ilvl w:val="0"/>
          <w:numId w:val="6"/>
        </w:numPr>
        <w:suppressAutoHyphens w:val="0"/>
        <w:jc w:val="both"/>
        <w:rPr>
          <w:rFonts w:ascii="Arial" w:hAnsi="Arial"/>
        </w:rPr>
      </w:pPr>
      <w:r>
        <w:rPr>
          <w:rFonts w:ascii="Arial" w:hAnsi="Arial"/>
        </w:rPr>
        <w:t xml:space="preserve">A infraestrutura deverá ser dimensionada, pela Contratada, para possibilitar o aumento de velocidade do circuito, mediante termo aditivo ao Contrato; </w:t>
      </w:r>
    </w:p>
    <w:p w:rsidR="001943EC" w:rsidRDefault="001943EC" w:rsidP="001943EC">
      <w:pPr>
        <w:numPr>
          <w:ilvl w:val="0"/>
          <w:numId w:val="6"/>
        </w:numPr>
        <w:suppressAutoHyphens w:val="0"/>
        <w:jc w:val="both"/>
        <w:rPr>
          <w:rFonts w:ascii="Arial" w:hAnsi="Arial"/>
        </w:rPr>
      </w:pPr>
      <w:r>
        <w:rPr>
          <w:rFonts w:ascii="Arial" w:hAnsi="Arial"/>
        </w:rPr>
        <w:t>Todos os itens desta categoria deverão estar interconectados em topologia lógica tipo estrela.</w:t>
      </w:r>
    </w:p>
    <w:p w:rsidR="001943EC" w:rsidRDefault="001943EC" w:rsidP="001943EC"/>
    <w:tbl>
      <w:tblPr>
        <w:tblW w:w="9638" w:type="dxa"/>
        <w:tblCellMar>
          <w:top w:w="28" w:type="dxa"/>
          <w:left w:w="28" w:type="dxa"/>
          <w:bottom w:w="28" w:type="dxa"/>
          <w:right w:w="28" w:type="dxa"/>
        </w:tblCellMar>
        <w:tblLook w:val="04A0"/>
      </w:tblPr>
      <w:tblGrid>
        <w:gridCol w:w="510"/>
        <w:gridCol w:w="6112"/>
        <w:gridCol w:w="1420"/>
        <w:gridCol w:w="1596"/>
      </w:tblGrid>
      <w:tr w:rsidR="001943EC" w:rsidTr="00D123E3">
        <w:trPr>
          <w:trHeight w:val="356"/>
        </w:trPr>
        <w:tc>
          <w:tcPr>
            <w:tcW w:w="510" w:type="dxa"/>
            <w:tcBorders>
              <w:top w:val="single" w:sz="2" w:space="0" w:color="666666"/>
              <w:left w:val="single" w:sz="2" w:space="0" w:color="666666"/>
              <w:bottom w:val="single" w:sz="2" w:space="0" w:color="666666"/>
              <w:right w:val="single" w:sz="2" w:space="0" w:color="666666"/>
            </w:tcBorders>
            <w:shd w:val="clear" w:color="auto" w:fill="B2B2B2"/>
            <w:vAlign w:val="center"/>
          </w:tcPr>
          <w:p w:rsidR="001943EC" w:rsidRDefault="001943EC" w:rsidP="00D123E3">
            <w:pPr>
              <w:pStyle w:val="Contedodatabela"/>
              <w:rPr>
                <w:color w:val="000000"/>
              </w:rPr>
            </w:pPr>
            <w:r>
              <w:rPr>
                <w:color w:val="000000"/>
              </w:rPr>
              <w:t>Item</w:t>
            </w:r>
          </w:p>
        </w:tc>
        <w:tc>
          <w:tcPr>
            <w:tcW w:w="6112" w:type="dxa"/>
            <w:tcBorders>
              <w:top w:val="single" w:sz="2" w:space="0" w:color="666666"/>
              <w:bottom w:val="single" w:sz="2" w:space="0" w:color="666666"/>
              <w:right w:val="single" w:sz="2" w:space="0" w:color="666666"/>
            </w:tcBorders>
            <w:shd w:val="clear" w:color="auto" w:fill="B2B2B2"/>
            <w:tcMar>
              <w:left w:w="0" w:type="dxa"/>
            </w:tcMar>
            <w:vAlign w:val="center"/>
          </w:tcPr>
          <w:p w:rsidR="001943EC" w:rsidRDefault="001943EC" w:rsidP="00D123E3">
            <w:pPr>
              <w:pStyle w:val="Contedodatabela"/>
              <w:rPr>
                <w:color w:val="000000"/>
              </w:rPr>
            </w:pPr>
            <w:r>
              <w:rPr>
                <w:color w:val="000000"/>
              </w:rPr>
              <w:t>Unidade</w:t>
            </w:r>
          </w:p>
        </w:tc>
        <w:tc>
          <w:tcPr>
            <w:tcW w:w="1420" w:type="dxa"/>
            <w:tcBorders>
              <w:top w:val="single" w:sz="2" w:space="0" w:color="666666"/>
              <w:bottom w:val="single" w:sz="2" w:space="0" w:color="666666"/>
              <w:right w:val="single" w:sz="2" w:space="0" w:color="666666"/>
            </w:tcBorders>
            <w:shd w:val="clear" w:color="auto" w:fill="B2B2B2"/>
            <w:tcMar>
              <w:left w:w="0" w:type="dxa"/>
            </w:tcMar>
            <w:vAlign w:val="center"/>
          </w:tcPr>
          <w:p w:rsidR="001943EC" w:rsidRDefault="001943EC" w:rsidP="00D123E3">
            <w:pPr>
              <w:pStyle w:val="Contedodatabela"/>
              <w:rPr>
                <w:color w:val="000000"/>
              </w:rPr>
            </w:pPr>
            <w:r>
              <w:rPr>
                <w:color w:val="000000"/>
              </w:rPr>
              <w:t>Tipo</w:t>
            </w:r>
          </w:p>
        </w:tc>
        <w:tc>
          <w:tcPr>
            <w:tcW w:w="1596" w:type="dxa"/>
            <w:tcBorders>
              <w:top w:val="single" w:sz="2" w:space="0" w:color="666666"/>
              <w:left w:val="single" w:sz="2" w:space="0" w:color="666666"/>
              <w:bottom w:val="single" w:sz="2" w:space="0" w:color="666666"/>
              <w:right w:val="single" w:sz="2" w:space="0" w:color="666666"/>
            </w:tcBorders>
            <w:shd w:val="clear" w:color="auto" w:fill="B2B2B2"/>
            <w:vAlign w:val="center"/>
          </w:tcPr>
          <w:p w:rsidR="001943EC" w:rsidRDefault="001943EC" w:rsidP="00D123E3">
            <w:pPr>
              <w:pStyle w:val="Contedodatabela"/>
              <w:rPr>
                <w:color w:val="000000"/>
              </w:rPr>
            </w:pPr>
            <w:r>
              <w:rPr>
                <w:color w:val="000000"/>
              </w:rPr>
              <w:t>Velocidade</w:t>
            </w:r>
          </w:p>
        </w:tc>
      </w:tr>
      <w:tr w:rsidR="001943EC" w:rsidTr="00D123E3">
        <w:trPr>
          <w:trHeight w:val="851"/>
        </w:trPr>
        <w:tc>
          <w:tcPr>
            <w:tcW w:w="510"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jc w:val="right"/>
              <w:rPr>
                <w:color w:val="000000"/>
              </w:rPr>
            </w:pPr>
            <w:r>
              <w:rPr>
                <w:color w:val="000000"/>
              </w:rPr>
              <w:t>1</w:t>
            </w:r>
          </w:p>
        </w:tc>
        <w:tc>
          <w:tcPr>
            <w:tcW w:w="6112" w:type="dxa"/>
            <w:tcBorders>
              <w:bottom w:val="single" w:sz="2" w:space="0" w:color="666666"/>
              <w:right w:val="single" w:sz="2" w:space="0" w:color="666666"/>
            </w:tcBorders>
            <w:shd w:val="clear" w:color="auto" w:fill="EEEEEE"/>
            <w:tcMar>
              <w:top w:w="0" w:type="dxa"/>
              <w:left w:w="0" w:type="dxa"/>
            </w:tcMar>
            <w:vAlign w:val="center"/>
          </w:tcPr>
          <w:p w:rsidR="001943EC" w:rsidRDefault="001943EC" w:rsidP="00D123E3">
            <w:pPr>
              <w:pStyle w:val="Contedodatabela"/>
              <w:rPr>
                <w:color w:val="000000"/>
              </w:rPr>
            </w:pPr>
            <w:r>
              <w:rPr>
                <w:color w:val="000000"/>
              </w:rPr>
              <w:t xml:space="preserve">UPA – Av. XV de Novembro, s/n - Bairro Cidade Alta - Araranguá - CEP 88900-000 </w:t>
            </w:r>
          </w:p>
        </w:tc>
        <w:tc>
          <w:tcPr>
            <w:tcW w:w="1420" w:type="dxa"/>
            <w:tcBorders>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Dedicado + 6 ips</w:t>
            </w:r>
          </w:p>
        </w:tc>
        <w:tc>
          <w:tcPr>
            <w:tcW w:w="1596"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20 Mbps Dedicado</w:t>
            </w:r>
          </w:p>
        </w:tc>
      </w:tr>
      <w:tr w:rsidR="001943EC" w:rsidTr="00D123E3">
        <w:trPr>
          <w:trHeight w:val="851"/>
        </w:trPr>
        <w:tc>
          <w:tcPr>
            <w:tcW w:w="510"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jc w:val="right"/>
              <w:rPr>
                <w:color w:val="000000"/>
              </w:rPr>
            </w:pPr>
            <w:r>
              <w:rPr>
                <w:color w:val="000000"/>
              </w:rPr>
              <w:t>2</w:t>
            </w:r>
          </w:p>
        </w:tc>
        <w:tc>
          <w:tcPr>
            <w:tcW w:w="6112" w:type="dxa"/>
            <w:tcBorders>
              <w:bottom w:val="single" w:sz="2" w:space="0" w:color="666666"/>
              <w:right w:val="single" w:sz="2" w:space="0" w:color="666666"/>
            </w:tcBorders>
            <w:shd w:val="clear" w:color="auto" w:fill="EEEEEE"/>
            <w:tcMar>
              <w:top w:w="0" w:type="dxa"/>
              <w:left w:w="0" w:type="dxa"/>
            </w:tcMar>
            <w:vAlign w:val="center"/>
          </w:tcPr>
          <w:p w:rsidR="001943EC" w:rsidRDefault="001943EC" w:rsidP="00D123E3">
            <w:pPr>
              <w:pStyle w:val="Contedodatabela"/>
              <w:rPr>
                <w:color w:val="000000"/>
              </w:rPr>
            </w:pPr>
            <w:r>
              <w:rPr>
                <w:color w:val="000000"/>
              </w:rPr>
              <w:t xml:space="preserve">UPA – Av. XV de Novembro, s/n - Bairro Cidade Alta - Araranguá - CEP 88900-000 </w:t>
            </w:r>
          </w:p>
        </w:tc>
        <w:tc>
          <w:tcPr>
            <w:tcW w:w="1420" w:type="dxa"/>
            <w:tcBorders>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Lan 2 Lan</w:t>
            </w:r>
          </w:p>
        </w:tc>
        <w:tc>
          <w:tcPr>
            <w:tcW w:w="1596"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25 Mbps</w:t>
            </w:r>
          </w:p>
        </w:tc>
      </w:tr>
      <w:tr w:rsidR="001943EC" w:rsidTr="00D123E3">
        <w:trPr>
          <w:trHeight w:val="596"/>
        </w:trPr>
        <w:tc>
          <w:tcPr>
            <w:tcW w:w="510"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jc w:val="right"/>
              <w:rPr>
                <w:color w:val="000000"/>
              </w:rPr>
            </w:pPr>
            <w:r>
              <w:rPr>
                <w:color w:val="000000"/>
              </w:rPr>
              <w:t>3</w:t>
            </w:r>
          </w:p>
        </w:tc>
        <w:tc>
          <w:tcPr>
            <w:tcW w:w="6112" w:type="dxa"/>
            <w:tcBorders>
              <w:bottom w:val="single" w:sz="2" w:space="0" w:color="666666"/>
              <w:right w:val="single" w:sz="2" w:space="0" w:color="666666"/>
            </w:tcBorders>
            <w:shd w:val="clear" w:color="auto" w:fill="EEEEEE"/>
            <w:tcMar>
              <w:top w:w="0" w:type="dxa"/>
              <w:left w:w="0" w:type="dxa"/>
            </w:tcMar>
            <w:vAlign w:val="center"/>
          </w:tcPr>
          <w:p w:rsidR="001943EC" w:rsidRDefault="001943EC" w:rsidP="00D123E3">
            <w:pPr>
              <w:pStyle w:val="Contedodatabela"/>
              <w:rPr>
                <w:color w:val="000000"/>
              </w:rPr>
            </w:pPr>
            <w:r>
              <w:rPr>
                <w:color w:val="000000"/>
              </w:rPr>
              <w:t xml:space="preserve">Bom Pastor – Rua Cel. Apolinário, 254 - Centro - Araranguá - CEP88900-000 </w:t>
            </w:r>
          </w:p>
        </w:tc>
        <w:tc>
          <w:tcPr>
            <w:tcW w:w="1420" w:type="dxa"/>
            <w:tcBorders>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Lan 2 Lan</w:t>
            </w:r>
          </w:p>
        </w:tc>
        <w:tc>
          <w:tcPr>
            <w:tcW w:w="1596"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25 Mbps</w:t>
            </w:r>
          </w:p>
        </w:tc>
      </w:tr>
      <w:tr w:rsidR="001943EC" w:rsidTr="00D123E3">
        <w:trPr>
          <w:trHeight w:val="851"/>
        </w:trPr>
        <w:tc>
          <w:tcPr>
            <w:tcW w:w="510"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jc w:val="right"/>
              <w:rPr>
                <w:color w:val="000000"/>
              </w:rPr>
            </w:pPr>
            <w:r>
              <w:rPr>
                <w:color w:val="000000"/>
              </w:rPr>
              <w:t>4</w:t>
            </w:r>
          </w:p>
        </w:tc>
        <w:tc>
          <w:tcPr>
            <w:tcW w:w="6112" w:type="dxa"/>
            <w:tcBorders>
              <w:bottom w:val="single" w:sz="2" w:space="0" w:color="666666"/>
              <w:right w:val="single" w:sz="2" w:space="0" w:color="666666"/>
            </w:tcBorders>
            <w:shd w:val="clear" w:color="auto" w:fill="EEEEEE"/>
            <w:tcMar>
              <w:top w:w="0" w:type="dxa"/>
              <w:left w:w="0" w:type="dxa"/>
            </w:tcMar>
            <w:vAlign w:val="center"/>
          </w:tcPr>
          <w:p w:rsidR="001943EC" w:rsidRDefault="001943EC" w:rsidP="00D123E3">
            <w:pPr>
              <w:pStyle w:val="Contedodatabela"/>
              <w:rPr>
                <w:color w:val="000000"/>
              </w:rPr>
            </w:pPr>
            <w:r>
              <w:rPr>
                <w:color w:val="000000"/>
              </w:rPr>
              <w:t>Prefeitura de Araranguá – Rua Virgulino de Queiroz, 200 – Centro Araranguá – CEP 88900-900</w:t>
            </w:r>
          </w:p>
        </w:tc>
        <w:tc>
          <w:tcPr>
            <w:tcW w:w="1420" w:type="dxa"/>
            <w:tcBorders>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Dedicado + 6 ips</w:t>
            </w:r>
          </w:p>
        </w:tc>
        <w:tc>
          <w:tcPr>
            <w:tcW w:w="1596"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20 Mbps Dedicado</w:t>
            </w:r>
          </w:p>
        </w:tc>
      </w:tr>
      <w:tr w:rsidR="001943EC" w:rsidTr="00D123E3">
        <w:trPr>
          <w:trHeight w:val="851"/>
        </w:trPr>
        <w:tc>
          <w:tcPr>
            <w:tcW w:w="510"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jc w:val="right"/>
              <w:rPr>
                <w:color w:val="000000"/>
              </w:rPr>
            </w:pPr>
            <w:r>
              <w:rPr>
                <w:color w:val="000000"/>
              </w:rPr>
              <w:t>5</w:t>
            </w:r>
          </w:p>
        </w:tc>
        <w:tc>
          <w:tcPr>
            <w:tcW w:w="6112" w:type="dxa"/>
            <w:tcBorders>
              <w:bottom w:val="single" w:sz="2" w:space="0" w:color="666666"/>
              <w:right w:val="single" w:sz="2" w:space="0" w:color="666666"/>
            </w:tcBorders>
            <w:shd w:val="clear" w:color="auto" w:fill="EEEEEE"/>
            <w:tcMar>
              <w:top w:w="0" w:type="dxa"/>
              <w:left w:w="0" w:type="dxa"/>
            </w:tcMar>
            <w:vAlign w:val="center"/>
          </w:tcPr>
          <w:p w:rsidR="001943EC" w:rsidRDefault="001943EC" w:rsidP="00D123E3">
            <w:pPr>
              <w:pStyle w:val="Contedodatabela"/>
              <w:rPr>
                <w:color w:val="000000"/>
              </w:rPr>
            </w:pPr>
            <w:r>
              <w:rPr>
                <w:color w:val="000000"/>
              </w:rPr>
              <w:t>Prefeitura de Araranguá – Rua Virgulino de Queiroz, 200 – Centro Araranguá – CEP 88900-900</w:t>
            </w:r>
          </w:p>
        </w:tc>
        <w:tc>
          <w:tcPr>
            <w:tcW w:w="1420" w:type="dxa"/>
            <w:tcBorders>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Lan 2 Lan</w:t>
            </w:r>
          </w:p>
        </w:tc>
        <w:tc>
          <w:tcPr>
            <w:tcW w:w="1596"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25 Mbps</w:t>
            </w:r>
          </w:p>
        </w:tc>
      </w:tr>
      <w:tr w:rsidR="001943EC" w:rsidTr="00D123E3">
        <w:trPr>
          <w:trHeight w:val="596"/>
        </w:trPr>
        <w:tc>
          <w:tcPr>
            <w:tcW w:w="510"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jc w:val="right"/>
              <w:rPr>
                <w:color w:val="000000"/>
              </w:rPr>
            </w:pPr>
            <w:r>
              <w:rPr>
                <w:color w:val="000000"/>
              </w:rPr>
              <w:t>6</w:t>
            </w:r>
          </w:p>
        </w:tc>
        <w:tc>
          <w:tcPr>
            <w:tcW w:w="6112" w:type="dxa"/>
            <w:tcBorders>
              <w:bottom w:val="single" w:sz="2" w:space="0" w:color="666666"/>
              <w:right w:val="single" w:sz="2" w:space="0" w:color="666666"/>
            </w:tcBorders>
            <w:shd w:val="clear" w:color="auto" w:fill="EEEEEE"/>
            <w:tcMar>
              <w:top w:w="0" w:type="dxa"/>
              <w:left w:w="0" w:type="dxa"/>
            </w:tcMar>
            <w:vAlign w:val="center"/>
          </w:tcPr>
          <w:p w:rsidR="001943EC" w:rsidRDefault="001943EC" w:rsidP="00D123E3">
            <w:pPr>
              <w:pStyle w:val="Contedodatabela"/>
              <w:rPr>
                <w:color w:val="000000"/>
              </w:rPr>
            </w:pPr>
            <w:r>
              <w:rPr>
                <w:color w:val="000000"/>
              </w:rPr>
              <w:t>UAB – Rua Salvato Paladini – Nova Divinéia – Araranguá</w:t>
            </w:r>
          </w:p>
        </w:tc>
        <w:tc>
          <w:tcPr>
            <w:tcW w:w="1420" w:type="dxa"/>
            <w:tcBorders>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Lan 2 Lan</w:t>
            </w:r>
          </w:p>
        </w:tc>
        <w:tc>
          <w:tcPr>
            <w:tcW w:w="1596" w:type="dxa"/>
            <w:tcBorders>
              <w:left w:val="single" w:sz="2" w:space="0" w:color="666666"/>
              <w:bottom w:val="single" w:sz="2" w:space="0" w:color="666666"/>
              <w:right w:val="single" w:sz="2" w:space="0" w:color="666666"/>
            </w:tcBorders>
            <w:shd w:val="clear" w:color="auto" w:fill="auto"/>
            <w:tcMar>
              <w:top w:w="0" w:type="dxa"/>
            </w:tcMar>
            <w:vAlign w:val="center"/>
          </w:tcPr>
          <w:p w:rsidR="001943EC" w:rsidRDefault="001943EC" w:rsidP="00D123E3">
            <w:pPr>
              <w:pStyle w:val="Contedodatabela"/>
              <w:rPr>
                <w:color w:val="000000"/>
              </w:rPr>
            </w:pPr>
            <w:r>
              <w:rPr>
                <w:color w:val="000000"/>
              </w:rPr>
              <w:t>25 Mbps</w:t>
            </w:r>
          </w:p>
        </w:tc>
      </w:tr>
      <w:tr w:rsidR="001943EC" w:rsidTr="00D123E3">
        <w:trPr>
          <w:trHeight w:val="596"/>
        </w:trPr>
        <w:tc>
          <w:tcPr>
            <w:tcW w:w="510" w:type="dxa"/>
            <w:tcBorders>
              <w:top w:val="single" w:sz="2" w:space="0" w:color="666666"/>
              <w:left w:val="single" w:sz="2" w:space="0" w:color="666666"/>
              <w:bottom w:val="single" w:sz="2" w:space="0" w:color="666666"/>
              <w:right w:val="single" w:sz="2" w:space="0" w:color="666666"/>
            </w:tcBorders>
            <w:shd w:val="clear" w:color="auto" w:fill="auto"/>
            <w:vAlign w:val="center"/>
          </w:tcPr>
          <w:p w:rsidR="001943EC" w:rsidRDefault="001943EC" w:rsidP="00D123E3">
            <w:pPr>
              <w:pStyle w:val="Contedodatabela"/>
              <w:jc w:val="right"/>
              <w:rPr>
                <w:color w:val="000000"/>
              </w:rPr>
            </w:pPr>
            <w:r>
              <w:rPr>
                <w:color w:val="000000"/>
              </w:rPr>
              <w:t>7</w:t>
            </w:r>
          </w:p>
        </w:tc>
        <w:tc>
          <w:tcPr>
            <w:tcW w:w="6112" w:type="dxa"/>
            <w:tcBorders>
              <w:top w:val="single" w:sz="2" w:space="0" w:color="666666"/>
              <w:bottom w:val="single" w:sz="2" w:space="0" w:color="666666"/>
              <w:right w:val="single" w:sz="2" w:space="0" w:color="666666"/>
            </w:tcBorders>
            <w:shd w:val="clear" w:color="auto" w:fill="EEEEEE"/>
            <w:tcMar>
              <w:left w:w="0" w:type="dxa"/>
            </w:tcMar>
            <w:vAlign w:val="center"/>
          </w:tcPr>
          <w:p w:rsidR="001943EC" w:rsidRDefault="001943EC" w:rsidP="00D123E3">
            <w:pPr>
              <w:pStyle w:val="Contedodatabela"/>
              <w:rPr>
                <w:color w:val="000000"/>
              </w:rPr>
            </w:pPr>
            <w:r>
              <w:rPr>
                <w:color w:val="000000"/>
              </w:rPr>
              <w:t>Sec Educação - Rua Giácomo Mazzuco, nº33, Cidade Alta – Araranguá</w:t>
            </w:r>
          </w:p>
        </w:tc>
        <w:tc>
          <w:tcPr>
            <w:tcW w:w="1420" w:type="dxa"/>
            <w:tcBorders>
              <w:top w:val="single" w:sz="2" w:space="0" w:color="666666"/>
              <w:bottom w:val="single" w:sz="2" w:space="0" w:color="666666"/>
              <w:right w:val="single" w:sz="2" w:space="0" w:color="666666"/>
            </w:tcBorders>
            <w:shd w:val="clear" w:color="auto" w:fill="auto"/>
            <w:tcMar>
              <w:left w:w="0" w:type="dxa"/>
            </w:tcMar>
            <w:vAlign w:val="center"/>
          </w:tcPr>
          <w:p w:rsidR="001943EC" w:rsidRDefault="001943EC" w:rsidP="00D123E3">
            <w:pPr>
              <w:pStyle w:val="Contedodatabela"/>
              <w:rPr>
                <w:color w:val="000000"/>
              </w:rPr>
            </w:pPr>
            <w:r>
              <w:rPr>
                <w:color w:val="000000"/>
              </w:rPr>
              <w:t>Dedicado + 6 ips</w:t>
            </w:r>
          </w:p>
        </w:tc>
        <w:tc>
          <w:tcPr>
            <w:tcW w:w="1596" w:type="dxa"/>
            <w:tcBorders>
              <w:top w:val="single" w:sz="2" w:space="0" w:color="666666"/>
              <w:left w:val="single" w:sz="2" w:space="0" w:color="666666"/>
              <w:bottom w:val="single" w:sz="2" w:space="0" w:color="666666"/>
              <w:right w:val="single" w:sz="2" w:space="0" w:color="666666"/>
            </w:tcBorders>
            <w:shd w:val="clear" w:color="auto" w:fill="auto"/>
            <w:vAlign w:val="center"/>
          </w:tcPr>
          <w:p w:rsidR="001943EC" w:rsidRDefault="001943EC" w:rsidP="00D123E3">
            <w:pPr>
              <w:pStyle w:val="Contedodatabela"/>
              <w:rPr>
                <w:color w:val="000000"/>
              </w:rPr>
            </w:pPr>
            <w:r>
              <w:rPr>
                <w:color w:val="000000"/>
              </w:rPr>
              <w:t>20 Mbps Dedicado</w:t>
            </w:r>
          </w:p>
        </w:tc>
      </w:tr>
    </w:tbl>
    <w:p w:rsidR="001943EC" w:rsidRDefault="001943EC" w:rsidP="001943EC"/>
    <w:p w:rsidR="001943EC" w:rsidRDefault="001943EC" w:rsidP="001943EC">
      <w:pPr>
        <w:autoSpaceDE w:val="0"/>
        <w:autoSpaceDN w:val="0"/>
        <w:adjustRightInd w:val="0"/>
        <w:rPr>
          <w:rFonts w:ascii="Arial" w:hAnsi="Arial" w:cs="Arial"/>
          <w:b/>
          <w:bCs/>
        </w:rPr>
      </w:pPr>
      <w:r w:rsidRPr="00327105">
        <w:rPr>
          <w:rFonts w:ascii="Arial" w:hAnsi="Arial" w:cs="Arial"/>
          <w:b/>
          <w:bCs/>
        </w:rPr>
        <w:br w:type="page"/>
      </w:r>
    </w:p>
    <w:p w:rsidR="001943EC" w:rsidRDefault="001943EC" w:rsidP="001943EC">
      <w:pPr>
        <w:autoSpaceDE w:val="0"/>
        <w:autoSpaceDN w:val="0"/>
        <w:adjustRightInd w:val="0"/>
        <w:rPr>
          <w:rFonts w:ascii="Arial" w:hAnsi="Arial" w:cs="Arial"/>
          <w:b/>
          <w:bCs/>
        </w:rPr>
      </w:pPr>
    </w:p>
    <w:p w:rsidR="001943EC" w:rsidRDefault="001943EC" w:rsidP="001943EC">
      <w:pPr>
        <w:autoSpaceDE w:val="0"/>
        <w:autoSpaceDN w:val="0"/>
        <w:adjustRightInd w:val="0"/>
        <w:rPr>
          <w:rFonts w:ascii="Arial" w:hAnsi="Arial" w:cs="Arial"/>
          <w:b/>
          <w:bCs/>
        </w:rPr>
      </w:pPr>
    </w:p>
    <w:p w:rsidR="001943EC" w:rsidRDefault="001943EC" w:rsidP="001943EC">
      <w:pPr>
        <w:autoSpaceDE w:val="0"/>
        <w:autoSpaceDN w:val="0"/>
        <w:adjustRightInd w:val="0"/>
        <w:rPr>
          <w:rFonts w:ascii="Arial" w:hAnsi="Arial" w:cs="Arial"/>
          <w:b/>
          <w:bCs/>
        </w:rPr>
      </w:pPr>
    </w:p>
    <w:p w:rsidR="001943EC" w:rsidRDefault="001943EC" w:rsidP="001943EC">
      <w:pPr>
        <w:autoSpaceDE w:val="0"/>
        <w:autoSpaceDN w:val="0"/>
        <w:adjustRightInd w:val="0"/>
        <w:rPr>
          <w:rFonts w:ascii="Arial" w:hAnsi="Arial" w:cs="Arial"/>
          <w:b/>
          <w:bCs/>
        </w:rPr>
      </w:pPr>
    </w:p>
    <w:p w:rsidR="001943EC" w:rsidRDefault="001943EC" w:rsidP="001943EC">
      <w:pPr>
        <w:autoSpaceDE w:val="0"/>
        <w:autoSpaceDN w:val="0"/>
        <w:adjustRightInd w:val="0"/>
        <w:rPr>
          <w:rFonts w:ascii="Arial" w:hAnsi="Arial" w:cs="Arial"/>
          <w:b/>
          <w:bCs/>
        </w:rPr>
      </w:pPr>
    </w:p>
    <w:p w:rsidR="001943EC" w:rsidRDefault="001943EC" w:rsidP="001943EC">
      <w:pPr>
        <w:autoSpaceDE w:val="0"/>
        <w:autoSpaceDN w:val="0"/>
        <w:adjustRightInd w:val="0"/>
        <w:rPr>
          <w:rFonts w:ascii="Arial" w:hAnsi="Arial" w:cs="Arial"/>
          <w:b/>
          <w:bCs/>
        </w:rPr>
      </w:pPr>
    </w:p>
    <w:p w:rsidR="001943EC" w:rsidRPr="00327105" w:rsidRDefault="001943EC" w:rsidP="001943EC">
      <w:pPr>
        <w:autoSpaceDE w:val="0"/>
        <w:autoSpaceDN w:val="0"/>
        <w:adjustRightInd w:val="0"/>
        <w:rPr>
          <w:rFonts w:ascii="Arial" w:hAnsi="Arial" w:cs="Arial"/>
          <w:b/>
          <w:bCs/>
        </w:rPr>
      </w:pPr>
      <w:r w:rsidRPr="00327105">
        <w:rPr>
          <w:rFonts w:ascii="Arial" w:hAnsi="Arial" w:cs="Arial"/>
          <w:b/>
          <w:bCs/>
        </w:rPr>
        <w:t>ANEXO II</w:t>
      </w:r>
    </w:p>
    <w:p w:rsidR="001943EC" w:rsidRPr="00327105" w:rsidRDefault="001943EC" w:rsidP="001943EC">
      <w:pPr>
        <w:autoSpaceDE w:val="0"/>
        <w:autoSpaceDN w:val="0"/>
        <w:adjustRightInd w:val="0"/>
        <w:jc w:val="both"/>
        <w:rPr>
          <w:rFonts w:ascii="Arial" w:hAnsi="Arial" w:cs="Arial"/>
          <w:b/>
          <w:bCs/>
        </w:rPr>
      </w:pPr>
    </w:p>
    <w:p w:rsidR="001943EC" w:rsidRPr="00327105" w:rsidRDefault="001943EC" w:rsidP="001943EC">
      <w:pPr>
        <w:autoSpaceDE w:val="0"/>
        <w:autoSpaceDN w:val="0"/>
        <w:adjustRightInd w:val="0"/>
        <w:jc w:val="both"/>
        <w:rPr>
          <w:rFonts w:ascii="Arial" w:hAnsi="Arial" w:cs="Arial"/>
          <w:b/>
          <w:bCs/>
        </w:rPr>
      </w:pPr>
      <w:r w:rsidRPr="00327105">
        <w:rPr>
          <w:rFonts w:ascii="Arial" w:hAnsi="Arial" w:cs="Arial"/>
          <w:b/>
          <w:bCs/>
        </w:rPr>
        <w:t>CREDENCIAMENTO</w:t>
      </w:r>
    </w:p>
    <w:p w:rsidR="001943EC" w:rsidRPr="00327105" w:rsidRDefault="001943EC" w:rsidP="001943EC">
      <w:pPr>
        <w:autoSpaceDE w:val="0"/>
        <w:autoSpaceDN w:val="0"/>
        <w:adjustRightInd w:val="0"/>
        <w:jc w:val="both"/>
        <w:rPr>
          <w:rFonts w:ascii="Arial" w:hAnsi="Arial" w:cs="Arial"/>
          <w:b/>
          <w:bCs/>
        </w:rPr>
      </w:pPr>
    </w:p>
    <w:p w:rsidR="001943EC" w:rsidRPr="00327105" w:rsidRDefault="001943EC" w:rsidP="001943EC">
      <w:pPr>
        <w:autoSpaceDE w:val="0"/>
        <w:autoSpaceDN w:val="0"/>
        <w:adjustRightInd w:val="0"/>
        <w:jc w:val="both"/>
        <w:rPr>
          <w:rFonts w:ascii="Arial" w:hAnsi="Arial" w:cs="Arial"/>
          <w:b/>
          <w:bCs/>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Local, data e assinatura, . . . . . . . .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br w:type="page"/>
      </w:r>
    </w:p>
    <w:p w:rsidR="001943EC" w:rsidRPr="00327105" w:rsidRDefault="001943EC" w:rsidP="001943EC">
      <w:pPr>
        <w:autoSpaceDE w:val="0"/>
        <w:autoSpaceDN w:val="0"/>
        <w:adjustRightInd w:val="0"/>
        <w:jc w:val="both"/>
        <w:rPr>
          <w:rFonts w:ascii="Arial" w:hAnsi="Arial" w:cs="Arial"/>
          <w:b/>
          <w:bCs/>
        </w:rPr>
      </w:pPr>
      <w:r w:rsidRPr="00327105">
        <w:rPr>
          <w:rFonts w:ascii="Arial" w:hAnsi="Arial" w:cs="Arial"/>
          <w:b/>
          <w:bCs/>
        </w:rPr>
        <w:t>ANEXO III</w:t>
      </w:r>
    </w:p>
    <w:p w:rsidR="001943EC" w:rsidRPr="00327105" w:rsidRDefault="001943EC" w:rsidP="001943EC">
      <w:pPr>
        <w:autoSpaceDE w:val="0"/>
        <w:autoSpaceDN w:val="0"/>
        <w:adjustRightInd w:val="0"/>
        <w:jc w:val="both"/>
        <w:rPr>
          <w:rFonts w:ascii="Arial" w:hAnsi="Arial" w:cs="Arial"/>
          <w:b/>
          <w:bCs/>
        </w:rPr>
      </w:pPr>
    </w:p>
    <w:p w:rsidR="001943EC" w:rsidRPr="00327105" w:rsidRDefault="001943EC" w:rsidP="001943EC">
      <w:pPr>
        <w:autoSpaceDE w:val="0"/>
        <w:autoSpaceDN w:val="0"/>
        <w:adjustRightInd w:val="0"/>
        <w:jc w:val="both"/>
        <w:rPr>
          <w:rFonts w:ascii="Arial" w:hAnsi="Arial" w:cs="Arial"/>
          <w:b/>
          <w:bCs/>
        </w:rPr>
      </w:pPr>
      <w:r w:rsidRPr="00327105">
        <w:rPr>
          <w:rFonts w:ascii="Arial" w:hAnsi="Arial" w:cs="Arial"/>
          <w:b/>
          <w:bCs/>
        </w:rPr>
        <w:t>DECLARAÇÃO DE QUE CUMPRE COM OS REQUISITOS</w:t>
      </w:r>
    </w:p>
    <w:p w:rsidR="001943EC" w:rsidRPr="00327105" w:rsidRDefault="001943EC" w:rsidP="001943EC">
      <w:pPr>
        <w:autoSpaceDE w:val="0"/>
        <w:autoSpaceDN w:val="0"/>
        <w:adjustRightInd w:val="0"/>
        <w:jc w:val="both"/>
        <w:rPr>
          <w:rFonts w:ascii="Arial" w:hAnsi="Arial" w:cs="Arial"/>
          <w:b/>
          <w:bCs/>
        </w:rPr>
      </w:pPr>
      <w:r w:rsidRPr="00327105">
        <w:rPr>
          <w:rFonts w:ascii="Arial" w:hAnsi="Arial" w:cs="Arial"/>
          <w:b/>
          <w:bCs/>
        </w:rPr>
        <w:t>DE HABILITAÇÃO</w:t>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t xml:space="preserve">(NOME DA EMPRESA)___________________, CNPJ nº. . . . . . . . . . , sediada (endereço completo)_______________________, </w:t>
      </w:r>
      <w:r w:rsidRPr="00327105">
        <w:rPr>
          <w:rFonts w:ascii="Arial" w:hAnsi="Arial" w:cs="Arial"/>
          <w:b/>
          <w:bCs/>
        </w:rPr>
        <w:t>DECLAR</w:t>
      </w:r>
      <w:r w:rsidRPr="00327105">
        <w:rPr>
          <w:rFonts w:ascii="Arial" w:hAnsi="Arial" w:cs="Arial"/>
        </w:rPr>
        <w:t>A, sob as penas da lei, que cumpre plenamente os requisitos de habilitação no presente Pregão Presencial e, ainda, que está ciente da obrigatoriedade de declarar ocorrências posteriores.</w:t>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t xml:space="preserve">Local e data, _______________ , ___ de ____________de </w:t>
      </w:r>
      <w:r>
        <w:rPr>
          <w:rFonts w:ascii="Arial" w:hAnsi="Arial" w:cs="Arial"/>
        </w:rPr>
        <w:t>2019</w:t>
      </w:r>
      <w:r w:rsidRPr="00327105">
        <w:rPr>
          <w:rFonts w:ascii="Arial" w:hAnsi="Arial" w:cs="Arial"/>
        </w:rPr>
        <w:t>.</w:t>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t>___________________________________________</w:t>
      </w:r>
    </w:p>
    <w:p w:rsidR="001943EC" w:rsidRPr="00327105" w:rsidRDefault="001943EC" w:rsidP="001943EC">
      <w:pPr>
        <w:jc w:val="both"/>
        <w:rPr>
          <w:rFonts w:ascii="Arial" w:hAnsi="Arial" w:cs="Arial"/>
        </w:rPr>
      </w:pPr>
      <w:r w:rsidRPr="00327105">
        <w:rPr>
          <w:rFonts w:ascii="Arial" w:hAnsi="Arial" w:cs="Arial"/>
        </w:rPr>
        <w:t>(nome e identidade do representante legal)</w:t>
      </w:r>
    </w:p>
    <w:p w:rsidR="001943EC" w:rsidRPr="00327105" w:rsidRDefault="001943EC" w:rsidP="001943EC">
      <w:pPr>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br w:type="page"/>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b/>
          <w:bCs/>
        </w:rPr>
      </w:pPr>
      <w:r w:rsidRPr="00327105">
        <w:rPr>
          <w:rFonts w:ascii="Arial" w:hAnsi="Arial" w:cs="Arial"/>
          <w:b/>
          <w:bCs/>
        </w:rPr>
        <w:t>ANEXO IV</w:t>
      </w:r>
    </w:p>
    <w:p w:rsidR="001943EC" w:rsidRPr="00327105" w:rsidRDefault="001943EC" w:rsidP="001943EC">
      <w:pPr>
        <w:autoSpaceDE w:val="0"/>
        <w:autoSpaceDN w:val="0"/>
        <w:adjustRightInd w:val="0"/>
        <w:jc w:val="both"/>
        <w:rPr>
          <w:rFonts w:ascii="Arial" w:hAnsi="Arial" w:cs="Arial"/>
          <w:b/>
          <w:bCs/>
        </w:rPr>
      </w:pPr>
    </w:p>
    <w:p w:rsidR="001943EC" w:rsidRPr="00327105" w:rsidRDefault="001943EC" w:rsidP="001943EC">
      <w:pPr>
        <w:autoSpaceDE w:val="0"/>
        <w:autoSpaceDN w:val="0"/>
        <w:adjustRightInd w:val="0"/>
        <w:jc w:val="both"/>
        <w:rPr>
          <w:rFonts w:ascii="Arial" w:hAnsi="Arial" w:cs="Arial"/>
          <w:b/>
          <w:bCs/>
        </w:rPr>
      </w:pPr>
    </w:p>
    <w:p w:rsidR="001943EC" w:rsidRPr="00327105" w:rsidRDefault="001943EC" w:rsidP="001943EC">
      <w:pPr>
        <w:autoSpaceDE w:val="0"/>
        <w:autoSpaceDN w:val="0"/>
        <w:adjustRightInd w:val="0"/>
        <w:jc w:val="both"/>
        <w:rPr>
          <w:rFonts w:ascii="Arial" w:hAnsi="Arial" w:cs="Arial"/>
          <w:b/>
          <w:bCs/>
        </w:rPr>
      </w:pPr>
    </w:p>
    <w:p w:rsidR="001943EC" w:rsidRPr="00327105" w:rsidRDefault="001943EC" w:rsidP="001943EC">
      <w:pPr>
        <w:jc w:val="both"/>
        <w:rPr>
          <w:rFonts w:ascii="Arial" w:hAnsi="Arial" w:cs="Arial"/>
        </w:rPr>
      </w:pPr>
    </w:p>
    <w:p w:rsidR="001943EC" w:rsidRPr="00327105" w:rsidRDefault="001943EC" w:rsidP="001943EC">
      <w:pPr>
        <w:pStyle w:val="Ttulo2"/>
        <w:spacing w:line="276" w:lineRule="auto"/>
        <w:jc w:val="both"/>
        <w:rPr>
          <w:b w:val="0"/>
          <w:i/>
          <w:color w:val="000000"/>
          <w:sz w:val="22"/>
          <w:szCs w:val="22"/>
        </w:rPr>
      </w:pPr>
      <w:r w:rsidRPr="00327105">
        <w:rPr>
          <w:b w:val="0"/>
          <w:i/>
          <w:color w:val="000000"/>
          <w:sz w:val="22"/>
          <w:szCs w:val="22"/>
        </w:rPr>
        <w:t>DECLARAÇÃO DE NÃO EMPREGAR MENOR</w:t>
      </w:r>
    </w:p>
    <w:p w:rsidR="001943EC" w:rsidRPr="00327105" w:rsidRDefault="001943EC" w:rsidP="001943EC">
      <w:pPr>
        <w:jc w:val="both"/>
        <w:rPr>
          <w:rFonts w:ascii="Arial" w:hAnsi="Arial" w:cs="Arial"/>
          <w:b/>
        </w:rPr>
      </w:pPr>
    </w:p>
    <w:p w:rsidR="001943EC" w:rsidRPr="00327105" w:rsidRDefault="001943EC" w:rsidP="001943EC">
      <w:pPr>
        <w:jc w:val="both"/>
        <w:rPr>
          <w:rFonts w:ascii="Arial" w:hAnsi="Arial" w:cs="Arial"/>
          <w:b/>
          <w:color w:val="000000"/>
        </w:rPr>
      </w:pPr>
    </w:p>
    <w:p w:rsidR="001943EC" w:rsidRPr="00327105" w:rsidRDefault="001943EC" w:rsidP="001943EC">
      <w:pPr>
        <w:jc w:val="both"/>
        <w:rPr>
          <w:rFonts w:ascii="Arial" w:hAnsi="Arial" w:cs="Arial"/>
          <w:b/>
          <w:color w:val="000000"/>
        </w:rPr>
      </w:pPr>
    </w:p>
    <w:p w:rsidR="001943EC" w:rsidRPr="00327105" w:rsidRDefault="001943EC" w:rsidP="001943EC">
      <w:pPr>
        <w:jc w:val="both"/>
        <w:rPr>
          <w:rFonts w:ascii="Arial" w:hAnsi="Arial" w:cs="Arial"/>
          <w:b/>
          <w:color w:val="000000"/>
        </w:rPr>
      </w:pPr>
    </w:p>
    <w:p w:rsidR="001943EC" w:rsidRPr="00327105" w:rsidRDefault="001943EC" w:rsidP="001943EC">
      <w:pPr>
        <w:jc w:val="both"/>
        <w:rPr>
          <w:rFonts w:ascii="Arial" w:hAnsi="Arial" w:cs="Arial"/>
          <w:color w:val="000000"/>
        </w:rPr>
      </w:pPr>
      <w:r w:rsidRPr="00327105">
        <w:rPr>
          <w:rFonts w:ascii="Arial" w:hAnsi="Arial" w:cs="Arial"/>
          <w:color w:val="000000"/>
        </w:rPr>
        <w:t xml:space="preserve">(Nome da Empresa) </w:t>
      </w:r>
    </w:p>
    <w:p w:rsidR="001943EC" w:rsidRPr="00327105" w:rsidRDefault="001943EC" w:rsidP="001943EC">
      <w:pPr>
        <w:jc w:val="both"/>
        <w:rPr>
          <w:rFonts w:ascii="Arial" w:hAnsi="Arial" w:cs="Arial"/>
          <w:color w:val="000000"/>
        </w:rPr>
      </w:pPr>
      <w:r w:rsidRPr="00327105">
        <w:rPr>
          <w:rFonts w:ascii="Arial" w:hAnsi="Arial" w:cs="Arial"/>
          <w:color w:val="000000"/>
        </w:rPr>
        <w:t>............................................................................................................................................</w:t>
      </w:r>
    </w:p>
    <w:p w:rsidR="001943EC" w:rsidRPr="00327105" w:rsidRDefault="001943EC" w:rsidP="001943EC">
      <w:pPr>
        <w:jc w:val="both"/>
        <w:rPr>
          <w:rFonts w:ascii="Arial" w:hAnsi="Arial" w:cs="Arial"/>
          <w:color w:val="000000"/>
        </w:rPr>
      </w:pPr>
      <w:r w:rsidRPr="00327105">
        <w:rPr>
          <w:rFonts w:ascii="Arial" w:hAnsi="Arial" w:cs="Arial"/>
          <w:color w:val="000000"/>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1943EC" w:rsidRPr="00327105" w:rsidRDefault="001943EC" w:rsidP="001943EC">
      <w:pPr>
        <w:jc w:val="both"/>
        <w:rPr>
          <w:rFonts w:ascii="Arial" w:hAnsi="Arial" w:cs="Arial"/>
          <w:color w:val="000000"/>
        </w:rPr>
      </w:pPr>
    </w:p>
    <w:p w:rsidR="001943EC" w:rsidRPr="00327105" w:rsidRDefault="001943EC" w:rsidP="001943EC">
      <w:pPr>
        <w:jc w:val="both"/>
        <w:rPr>
          <w:rFonts w:ascii="Arial" w:hAnsi="Arial" w:cs="Arial"/>
          <w:color w:val="000000"/>
        </w:rPr>
      </w:pPr>
    </w:p>
    <w:p w:rsidR="001943EC" w:rsidRPr="00327105" w:rsidRDefault="001943EC" w:rsidP="001943EC">
      <w:pPr>
        <w:jc w:val="both"/>
        <w:rPr>
          <w:rFonts w:ascii="Arial" w:hAnsi="Arial" w:cs="Arial"/>
          <w:color w:val="000000"/>
        </w:rPr>
      </w:pPr>
      <w:r w:rsidRPr="00327105">
        <w:rPr>
          <w:rFonts w:ascii="Arial" w:hAnsi="Arial" w:cs="Arial"/>
          <w:color w:val="000000"/>
        </w:rPr>
        <w:t>Ressalva: emprega menor, a partir de quatorze anos, na condição de aprendiz.</w:t>
      </w:r>
    </w:p>
    <w:p w:rsidR="001943EC" w:rsidRPr="00327105" w:rsidRDefault="001943EC" w:rsidP="001943EC">
      <w:pPr>
        <w:jc w:val="both"/>
        <w:rPr>
          <w:rFonts w:ascii="Arial" w:hAnsi="Arial" w:cs="Arial"/>
          <w:color w:val="000000"/>
        </w:rPr>
      </w:pPr>
    </w:p>
    <w:p w:rsidR="001943EC" w:rsidRPr="00327105" w:rsidRDefault="001943EC" w:rsidP="001943EC">
      <w:pPr>
        <w:jc w:val="both"/>
        <w:rPr>
          <w:rFonts w:ascii="Arial" w:hAnsi="Arial" w:cs="Arial"/>
          <w:color w:val="000000"/>
        </w:rPr>
      </w:pPr>
    </w:p>
    <w:p w:rsidR="001943EC" w:rsidRPr="00327105" w:rsidRDefault="001943EC" w:rsidP="001943EC">
      <w:pPr>
        <w:pStyle w:val="p0"/>
        <w:widowControl/>
        <w:spacing w:line="276" w:lineRule="auto"/>
        <w:rPr>
          <w:rFonts w:ascii="Arial" w:hAnsi="Arial" w:cs="Arial"/>
          <w:color w:val="000000"/>
          <w:sz w:val="22"/>
          <w:szCs w:val="22"/>
        </w:rPr>
      </w:pPr>
    </w:p>
    <w:p w:rsidR="001943EC" w:rsidRPr="00327105" w:rsidRDefault="001943EC" w:rsidP="001943EC">
      <w:pPr>
        <w:jc w:val="both"/>
        <w:rPr>
          <w:rFonts w:ascii="Arial" w:hAnsi="Arial" w:cs="Arial"/>
          <w:color w:val="000000"/>
        </w:rPr>
      </w:pPr>
      <w:r w:rsidRPr="00327105">
        <w:rPr>
          <w:rFonts w:ascii="Arial" w:hAnsi="Arial" w:cs="Arial"/>
          <w:color w:val="000000"/>
        </w:rPr>
        <w:t>............................................................................</w:t>
      </w:r>
    </w:p>
    <w:p w:rsidR="001943EC" w:rsidRPr="00327105" w:rsidRDefault="001943EC" w:rsidP="001943EC">
      <w:pPr>
        <w:pStyle w:val="p33"/>
        <w:widowControl/>
        <w:spacing w:line="276" w:lineRule="auto"/>
        <w:jc w:val="both"/>
        <w:rPr>
          <w:rFonts w:ascii="Arial" w:hAnsi="Arial" w:cs="Arial"/>
          <w:color w:val="000000"/>
          <w:sz w:val="22"/>
          <w:szCs w:val="22"/>
        </w:rPr>
      </w:pPr>
      <w:r w:rsidRPr="00327105">
        <w:rPr>
          <w:rFonts w:ascii="Arial" w:hAnsi="Arial" w:cs="Arial"/>
          <w:color w:val="000000"/>
          <w:sz w:val="22"/>
          <w:szCs w:val="22"/>
        </w:rPr>
        <w:t>Local e data.</w:t>
      </w:r>
    </w:p>
    <w:p w:rsidR="001943EC" w:rsidRPr="00327105" w:rsidRDefault="001943EC" w:rsidP="001943EC">
      <w:pPr>
        <w:jc w:val="both"/>
        <w:rPr>
          <w:rFonts w:ascii="Arial" w:hAnsi="Arial" w:cs="Arial"/>
          <w:color w:val="000000"/>
        </w:rPr>
      </w:pPr>
    </w:p>
    <w:p w:rsidR="001943EC" w:rsidRPr="00327105" w:rsidRDefault="001943EC" w:rsidP="001943EC">
      <w:pPr>
        <w:jc w:val="both"/>
        <w:rPr>
          <w:rFonts w:ascii="Arial" w:hAnsi="Arial" w:cs="Arial"/>
          <w:color w:val="000000"/>
        </w:rPr>
      </w:pPr>
    </w:p>
    <w:p w:rsidR="001943EC" w:rsidRPr="00327105" w:rsidRDefault="001943EC" w:rsidP="001943EC">
      <w:pPr>
        <w:jc w:val="both"/>
        <w:rPr>
          <w:rFonts w:ascii="Arial" w:hAnsi="Arial" w:cs="Arial"/>
          <w:color w:val="000000"/>
        </w:rPr>
      </w:pPr>
    </w:p>
    <w:p w:rsidR="001943EC" w:rsidRPr="00327105" w:rsidRDefault="001943EC" w:rsidP="001943EC">
      <w:pPr>
        <w:jc w:val="both"/>
        <w:rPr>
          <w:rFonts w:ascii="Arial" w:hAnsi="Arial" w:cs="Arial"/>
          <w:color w:val="000000"/>
        </w:rPr>
      </w:pPr>
      <w:r w:rsidRPr="00327105">
        <w:rPr>
          <w:rFonts w:ascii="Arial" w:hAnsi="Arial" w:cs="Arial"/>
          <w:color w:val="000000"/>
        </w:rPr>
        <w:t>...........................................................................................................</w:t>
      </w:r>
    </w:p>
    <w:p w:rsidR="001943EC" w:rsidRPr="00327105" w:rsidRDefault="001943EC" w:rsidP="001943EC">
      <w:pPr>
        <w:jc w:val="both"/>
        <w:rPr>
          <w:rFonts w:ascii="Arial" w:hAnsi="Arial" w:cs="Arial"/>
          <w:color w:val="000000"/>
        </w:rPr>
      </w:pPr>
      <w:r w:rsidRPr="00327105">
        <w:rPr>
          <w:rFonts w:ascii="Arial" w:hAnsi="Arial" w:cs="Arial"/>
          <w:color w:val="000000"/>
        </w:rPr>
        <w:t>(identificação e assinatura do representante legal)</w:t>
      </w:r>
    </w:p>
    <w:p w:rsidR="001943EC" w:rsidRPr="00327105" w:rsidRDefault="001943EC" w:rsidP="001943EC">
      <w:pPr>
        <w:jc w:val="both"/>
        <w:rPr>
          <w:rFonts w:ascii="Arial" w:hAnsi="Arial" w:cs="Arial"/>
        </w:rPr>
      </w:pPr>
      <w:r w:rsidRPr="00327105">
        <w:rPr>
          <w:rFonts w:ascii="Arial" w:hAnsi="Arial" w:cs="Arial"/>
        </w:rPr>
        <w:br w:type="page"/>
      </w:r>
    </w:p>
    <w:p w:rsidR="001943EC" w:rsidRPr="00327105" w:rsidRDefault="001943EC" w:rsidP="001943EC">
      <w:pPr>
        <w:autoSpaceDE w:val="0"/>
        <w:autoSpaceDN w:val="0"/>
        <w:adjustRightInd w:val="0"/>
        <w:jc w:val="both"/>
        <w:rPr>
          <w:rFonts w:ascii="Arial" w:hAnsi="Arial" w:cs="Arial"/>
          <w:b/>
          <w:bCs/>
        </w:rPr>
      </w:pPr>
      <w:r w:rsidRPr="00327105">
        <w:rPr>
          <w:rFonts w:ascii="Arial" w:hAnsi="Arial" w:cs="Arial"/>
          <w:b/>
          <w:bCs/>
        </w:rPr>
        <w:t>ANEXO V</w:t>
      </w:r>
    </w:p>
    <w:p w:rsidR="001943EC" w:rsidRPr="00327105" w:rsidRDefault="001943EC" w:rsidP="001943EC">
      <w:pPr>
        <w:autoSpaceDE w:val="0"/>
        <w:autoSpaceDN w:val="0"/>
        <w:adjustRightInd w:val="0"/>
        <w:jc w:val="both"/>
        <w:rPr>
          <w:rFonts w:ascii="Arial" w:hAnsi="Arial" w:cs="Arial"/>
          <w:b/>
          <w:bCs/>
        </w:rPr>
      </w:pPr>
    </w:p>
    <w:p w:rsidR="001943EC" w:rsidRPr="00327105" w:rsidRDefault="001943EC" w:rsidP="001943EC">
      <w:pPr>
        <w:autoSpaceDE w:val="0"/>
        <w:autoSpaceDN w:val="0"/>
        <w:adjustRightInd w:val="0"/>
        <w:jc w:val="both"/>
        <w:rPr>
          <w:rFonts w:ascii="Arial" w:hAnsi="Arial" w:cs="Arial"/>
          <w:b/>
          <w:bCs/>
        </w:rPr>
      </w:pPr>
      <w:r w:rsidRPr="00327105">
        <w:rPr>
          <w:rFonts w:ascii="Arial" w:hAnsi="Arial" w:cs="Arial"/>
          <w:b/>
          <w:bCs/>
        </w:rPr>
        <w:t>DECLARAÇÃO DE INEXISTÊNCIA DE FATOS SUPERVENIENTES IMPEDITIVOS DA</w:t>
      </w:r>
      <w:r>
        <w:rPr>
          <w:rFonts w:ascii="Arial" w:hAnsi="Arial" w:cs="Arial"/>
          <w:b/>
          <w:bCs/>
        </w:rPr>
        <w:t xml:space="preserve"> </w:t>
      </w:r>
      <w:r w:rsidRPr="00327105">
        <w:rPr>
          <w:rFonts w:ascii="Arial" w:hAnsi="Arial" w:cs="Arial"/>
          <w:b/>
          <w:bCs/>
        </w:rPr>
        <w:t>QUALIFICAÇÃO</w:t>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t>A Prefeitura Municipal de  Araranguá - SC</w:t>
      </w: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t>Fundo Municipal de Saúde de Araranguá</w:t>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b/>
        </w:rPr>
      </w:pPr>
      <w:r w:rsidRPr="00327105">
        <w:rPr>
          <w:rFonts w:ascii="Arial" w:hAnsi="Arial" w:cs="Arial"/>
          <w:b/>
        </w:rPr>
        <w:t>Pregão Presencial  nº  /</w:t>
      </w:r>
      <w:r>
        <w:rPr>
          <w:rFonts w:ascii="Arial" w:hAnsi="Arial" w:cs="Arial"/>
          <w:b/>
        </w:rPr>
        <w:t>2019</w:t>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t>O signatário da presente, em nome da proponente  . . . . . . . . , declara para todos os fins de direito, a inexistência de fatos supervenientes impeditivos da qualificação ou que comprometam a idoneidade da proponente nos termos do artigo 32, parágrafo 2º e artigo 97 da Lei nº 8.666, de 21 de junho de 1993, e suas alterações.</w:t>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t xml:space="preserve">Local, . . . . . . . de . . . . . . . . de </w:t>
      </w:r>
      <w:r>
        <w:rPr>
          <w:rFonts w:ascii="Arial" w:hAnsi="Arial" w:cs="Arial"/>
        </w:rPr>
        <w:t>2019</w:t>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t>(carimbo, nome e assinatura do responsável legal)</w:t>
      </w:r>
    </w:p>
    <w:p w:rsidR="001943EC" w:rsidRPr="00327105" w:rsidRDefault="001943EC" w:rsidP="001943EC">
      <w:pPr>
        <w:jc w:val="both"/>
        <w:rPr>
          <w:rFonts w:ascii="Arial" w:hAnsi="Arial" w:cs="Arial"/>
        </w:rPr>
      </w:pPr>
      <w:r w:rsidRPr="00327105">
        <w:rPr>
          <w:rFonts w:ascii="Arial" w:hAnsi="Arial" w:cs="Arial"/>
        </w:rPr>
        <w:t>(carteira de identidade número e órgão emissor)</w:t>
      </w:r>
    </w:p>
    <w:p w:rsidR="001943EC" w:rsidRPr="00327105" w:rsidRDefault="001943EC" w:rsidP="001943EC">
      <w:pPr>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br w:type="page"/>
      </w:r>
    </w:p>
    <w:p w:rsidR="001943EC" w:rsidRPr="00327105" w:rsidRDefault="001943EC" w:rsidP="001943EC">
      <w:pPr>
        <w:autoSpaceDE w:val="0"/>
        <w:autoSpaceDN w:val="0"/>
        <w:adjustRightInd w:val="0"/>
        <w:jc w:val="both"/>
        <w:rPr>
          <w:rFonts w:ascii="Arial" w:hAnsi="Arial" w:cs="Arial"/>
          <w:b/>
          <w:bCs/>
        </w:rPr>
      </w:pPr>
      <w:r w:rsidRPr="00327105">
        <w:rPr>
          <w:rFonts w:ascii="Arial" w:hAnsi="Arial" w:cs="Arial"/>
          <w:b/>
          <w:bCs/>
        </w:rPr>
        <w:t>ANEXO VI</w:t>
      </w:r>
    </w:p>
    <w:p w:rsidR="001943EC" w:rsidRPr="00327105" w:rsidRDefault="001943EC" w:rsidP="001943EC">
      <w:pPr>
        <w:autoSpaceDE w:val="0"/>
        <w:autoSpaceDN w:val="0"/>
        <w:adjustRightInd w:val="0"/>
        <w:jc w:val="center"/>
        <w:rPr>
          <w:rFonts w:ascii="Arial" w:hAnsi="Arial" w:cs="Arial"/>
          <w:b/>
          <w:bCs/>
        </w:rPr>
      </w:pPr>
    </w:p>
    <w:p w:rsidR="001943EC" w:rsidRPr="00327105" w:rsidRDefault="001943EC" w:rsidP="001943EC">
      <w:pPr>
        <w:autoSpaceDE w:val="0"/>
        <w:autoSpaceDN w:val="0"/>
        <w:adjustRightInd w:val="0"/>
        <w:jc w:val="center"/>
        <w:rPr>
          <w:rFonts w:ascii="Arial" w:hAnsi="Arial" w:cs="Arial"/>
          <w:b/>
          <w:bCs/>
        </w:rPr>
      </w:pPr>
      <w:r w:rsidRPr="00327105">
        <w:rPr>
          <w:rFonts w:ascii="Arial" w:hAnsi="Arial" w:cs="Arial"/>
          <w:b/>
          <w:bCs/>
        </w:rPr>
        <w:t>MINUTA DE CONTRATO</w:t>
      </w:r>
    </w:p>
    <w:p w:rsidR="001943EC" w:rsidRPr="00327105" w:rsidRDefault="001943EC" w:rsidP="001943EC">
      <w:pPr>
        <w:jc w:val="center"/>
        <w:rPr>
          <w:rFonts w:ascii="Arial" w:hAnsi="Arial" w:cs="Arial"/>
        </w:rPr>
      </w:pPr>
    </w:p>
    <w:p w:rsidR="001943EC" w:rsidRPr="00327105" w:rsidRDefault="001943EC" w:rsidP="001943EC">
      <w:pPr>
        <w:autoSpaceDE w:val="0"/>
        <w:autoSpaceDN w:val="0"/>
        <w:adjustRightInd w:val="0"/>
        <w:jc w:val="center"/>
        <w:rPr>
          <w:rFonts w:ascii="Arial" w:hAnsi="Arial" w:cs="Arial"/>
          <w:b/>
          <w:bCs/>
        </w:rPr>
      </w:pPr>
      <w:r w:rsidRPr="00327105">
        <w:rPr>
          <w:rFonts w:ascii="Arial" w:hAnsi="Arial" w:cs="Arial"/>
          <w:b/>
          <w:bCs/>
        </w:rPr>
        <w:t>CONTRATO Nº __/</w:t>
      </w:r>
      <w:r>
        <w:rPr>
          <w:rFonts w:ascii="Arial" w:hAnsi="Arial" w:cs="Arial"/>
          <w:b/>
          <w:bCs/>
        </w:rPr>
        <w:t>20__</w:t>
      </w:r>
    </w:p>
    <w:p w:rsidR="001943EC" w:rsidRPr="00327105" w:rsidRDefault="001943EC" w:rsidP="001943EC">
      <w:pPr>
        <w:autoSpaceDE w:val="0"/>
        <w:autoSpaceDN w:val="0"/>
        <w:adjustRightInd w:val="0"/>
        <w:jc w:val="both"/>
        <w:rPr>
          <w:rFonts w:ascii="Arial" w:hAnsi="Arial" w:cs="Arial"/>
          <w:b/>
          <w:bCs/>
        </w:rPr>
      </w:pPr>
    </w:p>
    <w:p w:rsidR="001943EC" w:rsidRPr="00327105" w:rsidRDefault="001943EC" w:rsidP="001943EC">
      <w:pPr>
        <w:tabs>
          <w:tab w:val="left" w:pos="3510"/>
        </w:tabs>
        <w:autoSpaceDE w:val="0"/>
        <w:autoSpaceDN w:val="0"/>
        <w:adjustRightInd w:val="0"/>
        <w:jc w:val="both"/>
        <w:rPr>
          <w:rFonts w:ascii="Arial" w:hAnsi="Arial" w:cs="Arial"/>
          <w:b/>
          <w:bCs/>
        </w:rPr>
      </w:pPr>
      <w:r w:rsidRPr="00327105">
        <w:rPr>
          <w:rFonts w:ascii="Arial" w:hAnsi="Arial" w:cs="Arial"/>
          <w:b/>
          <w:bCs/>
        </w:rPr>
        <w:tab/>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Termo de Contrato que celebram o Município de Araranguá, </w:t>
      </w:r>
      <w:r>
        <w:rPr>
          <w:rFonts w:ascii="Arial" w:hAnsi="Arial" w:cs="Arial"/>
        </w:rPr>
        <w:t xml:space="preserve">ou </w:t>
      </w:r>
      <w:r w:rsidRPr="00327105">
        <w:rPr>
          <w:rFonts w:ascii="Arial" w:hAnsi="Arial" w:cs="Arial"/>
        </w:rPr>
        <w:t xml:space="preserve">através do Fundo Municipal de Saúde de Araranguá, Estado de Santa Catarina, e a empresa ________________, nos termos da Lei Federal nº 8.666/93, objetivando a </w:t>
      </w:r>
      <w:r>
        <w:rPr>
          <w:rFonts w:ascii="Arial" w:hAnsi="Arial" w:cs="Arial"/>
        </w:rPr>
        <w:t>-------------------------------------------------------------------------.</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PRIMEIRA:</w:t>
      </w:r>
    </w:p>
    <w:p w:rsidR="001943EC" w:rsidRDefault="001943EC" w:rsidP="001943EC">
      <w:pPr>
        <w:jc w:val="both"/>
        <w:rPr>
          <w:rFonts w:ascii="Arial" w:hAnsi="Arial" w:cs="Arial"/>
          <w:b/>
        </w:rPr>
      </w:pPr>
      <w:r w:rsidRPr="00327105">
        <w:rPr>
          <w:rFonts w:ascii="Arial" w:hAnsi="Arial" w:cs="Arial"/>
          <w:b/>
        </w:rPr>
        <w:t xml:space="preserve">PREÂMBULO </w:t>
      </w:r>
      <w:r>
        <w:rPr>
          <w:rFonts w:ascii="Arial" w:hAnsi="Arial" w:cs="Arial"/>
          <w:b/>
        </w:rPr>
        <w:t>–</w:t>
      </w:r>
      <w:r w:rsidRPr="00327105">
        <w:rPr>
          <w:rFonts w:ascii="Arial" w:hAnsi="Arial" w:cs="Arial"/>
          <w:b/>
        </w:rPr>
        <w:t xml:space="preserve"> </w:t>
      </w:r>
    </w:p>
    <w:p w:rsidR="001943EC" w:rsidRDefault="001943EC" w:rsidP="001943EC">
      <w:pPr>
        <w:jc w:val="both"/>
        <w:rPr>
          <w:rFonts w:ascii="Arial" w:hAnsi="Arial" w:cs="Arial"/>
        </w:rPr>
      </w:pPr>
    </w:p>
    <w:p w:rsidR="001943EC" w:rsidRDefault="001943EC" w:rsidP="001943EC">
      <w:pPr>
        <w:jc w:val="both"/>
        <w:rPr>
          <w:rFonts w:ascii="Arial" w:hAnsi="Arial" w:cs="Arial"/>
        </w:rPr>
      </w:pPr>
      <w:r>
        <w:rPr>
          <w:rFonts w:ascii="Arial" w:hAnsi="Arial" w:cs="Arial"/>
        </w:rPr>
        <w:t xml:space="preserve">Se for o </w:t>
      </w:r>
      <w:r w:rsidRPr="008145FB">
        <w:rPr>
          <w:rFonts w:ascii="Arial" w:hAnsi="Arial" w:cs="Arial"/>
        </w:rPr>
        <w:t>O Município de Araranguá</w:t>
      </w:r>
    </w:p>
    <w:p w:rsidR="001943EC" w:rsidRDefault="001943EC" w:rsidP="001943EC">
      <w:pPr>
        <w:jc w:val="both"/>
        <w:rPr>
          <w:rFonts w:ascii="Arial" w:hAnsi="Arial" w:cs="Arial"/>
        </w:rPr>
      </w:pPr>
    </w:p>
    <w:p w:rsidR="001943EC" w:rsidRDefault="001943EC" w:rsidP="001943EC">
      <w:pPr>
        <w:jc w:val="both"/>
        <w:rPr>
          <w:rFonts w:ascii="Arial" w:hAnsi="Arial" w:cs="Arial"/>
          <w:b/>
        </w:rPr>
      </w:pPr>
      <w:r w:rsidRPr="008145FB">
        <w:rPr>
          <w:rFonts w:ascii="Arial" w:hAnsi="Arial" w:cs="Arial"/>
        </w:rPr>
        <w:t xml:space="preserve">CONTRATANTE: O Município de Araranguá,  com sede na Rua Dr. Virgulino de Queiróz, nº 200, </w:t>
      </w:r>
      <w:r>
        <w:rPr>
          <w:rFonts w:ascii="Arial" w:hAnsi="Arial" w:cs="Arial"/>
        </w:rPr>
        <w:t xml:space="preserve">bairro centro, </w:t>
      </w:r>
      <w:r w:rsidRPr="008145FB">
        <w:rPr>
          <w:rFonts w:ascii="Arial" w:hAnsi="Arial" w:cs="Arial"/>
        </w:rPr>
        <w:t xml:space="preserve">inscrito no CNPJ/MF sob o nº 82.911.249/0001-13, neste ato representado pelo Senhor </w:t>
      </w:r>
      <w:r w:rsidRPr="008145FB">
        <w:rPr>
          <w:rFonts w:ascii="Arial" w:hAnsi="Arial" w:cs="Arial"/>
          <w:b/>
        </w:rPr>
        <w:t>Mariano Mazzuco Neto</w:t>
      </w:r>
      <w:r w:rsidRPr="008145FB">
        <w:rPr>
          <w:rFonts w:ascii="Arial" w:hAnsi="Arial" w:cs="Arial"/>
        </w:rPr>
        <w:t>, Prefeito Municipal, ora denominado CONTRATANTE</w:t>
      </w:r>
      <w:r>
        <w:rPr>
          <w:rFonts w:ascii="Arial" w:hAnsi="Arial" w:cs="Arial"/>
        </w:rPr>
        <w:t>;</w:t>
      </w:r>
    </w:p>
    <w:p w:rsidR="001943EC" w:rsidRPr="00327105" w:rsidRDefault="001943EC" w:rsidP="001943EC">
      <w:pPr>
        <w:jc w:val="both"/>
        <w:rPr>
          <w:rFonts w:ascii="Arial" w:hAnsi="Arial" w:cs="Arial"/>
          <w:b/>
        </w:rPr>
      </w:pPr>
    </w:p>
    <w:p w:rsidR="001943EC" w:rsidRDefault="001943EC" w:rsidP="001943EC">
      <w:pPr>
        <w:jc w:val="both"/>
        <w:rPr>
          <w:rFonts w:ascii="Arial" w:hAnsi="Arial" w:cs="Arial"/>
        </w:rPr>
      </w:pPr>
      <w:r>
        <w:rPr>
          <w:rFonts w:ascii="Arial" w:hAnsi="Arial" w:cs="Arial"/>
        </w:rPr>
        <w:t>OU</w:t>
      </w:r>
    </w:p>
    <w:p w:rsidR="001943EC" w:rsidRDefault="001943EC" w:rsidP="001943EC">
      <w:pPr>
        <w:jc w:val="both"/>
        <w:rPr>
          <w:rFonts w:ascii="Arial" w:hAnsi="Arial" w:cs="Arial"/>
        </w:rPr>
      </w:pPr>
    </w:p>
    <w:p w:rsidR="001943EC" w:rsidRDefault="001943EC" w:rsidP="001943EC">
      <w:pPr>
        <w:jc w:val="both"/>
        <w:rPr>
          <w:rFonts w:ascii="Arial" w:hAnsi="Arial" w:cs="Arial"/>
        </w:rPr>
      </w:pPr>
      <w:r>
        <w:rPr>
          <w:rFonts w:ascii="Arial" w:hAnsi="Arial" w:cs="Arial"/>
        </w:rPr>
        <w:t xml:space="preserve">Se for o </w:t>
      </w:r>
      <w:r w:rsidRPr="00327105">
        <w:rPr>
          <w:rFonts w:ascii="Arial" w:hAnsi="Arial" w:cs="Arial"/>
        </w:rPr>
        <w:t>Fundo Municipal de Saúde de Araranguá</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1 - CONTRATANTE: O Município de Araranguá, através do Fundo Municipal de Saúde de Araranguá, com sede na Rua Coronel Apolinario Pereira,nº 254, Centro, inscrita no CNPJ/MF sob o nº 11.151.460/0001-37, neste ato representado pelo Senhor </w:t>
      </w:r>
      <w:r>
        <w:rPr>
          <w:rFonts w:ascii="Arial" w:hAnsi="Arial" w:cs="Arial"/>
          <w:b/>
        </w:rPr>
        <w:t>Mariano Mazzuco Neto</w:t>
      </w:r>
      <w:r w:rsidRPr="00327105">
        <w:rPr>
          <w:rFonts w:ascii="Arial" w:hAnsi="Arial" w:cs="Arial"/>
        </w:rPr>
        <w:t>, Prefeito Municipal, ora denominado CONTRATANTE.</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2 - CONTRATADA: empresa  _______________________ Pessoa jurídica de direito privado, inscrita no CNPJ sob o nº ______________, Inscrição Estadual sob o nº ____________, com sede na Rua _________________, nº ___, Bairro: ______, no Município de __________, Estado de ______________, neste ato representado pelo _____________, o Sr. (a) _________________, brasileiro, casado, Portador da Cédula de Identidade nº ________________, com CPF nº ______________, residente e domiciliado na cidade de ________________.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3 - ADJUDICAÇÃO: O presente Contrato decorre do Processo de Licitação nº __/</w:t>
      </w:r>
      <w:r>
        <w:rPr>
          <w:rFonts w:ascii="Arial" w:hAnsi="Arial" w:cs="Arial"/>
        </w:rPr>
        <w:t>2019</w:t>
      </w:r>
      <w:r w:rsidRPr="00327105">
        <w:rPr>
          <w:rFonts w:ascii="Arial" w:hAnsi="Arial" w:cs="Arial"/>
        </w:rPr>
        <w:t xml:space="preserve"> Modalidade Pregão Presencial, da qual se vincula em todos seus termos, bem como aos princípios do Direito Administrativo.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SEGUNDA:</w:t>
      </w:r>
    </w:p>
    <w:p w:rsidR="001943EC" w:rsidRPr="00327105" w:rsidRDefault="001943EC" w:rsidP="001943EC">
      <w:pPr>
        <w:jc w:val="both"/>
        <w:rPr>
          <w:rFonts w:ascii="Arial" w:hAnsi="Arial" w:cs="Arial"/>
          <w:b/>
        </w:rPr>
      </w:pPr>
      <w:r w:rsidRPr="00327105">
        <w:rPr>
          <w:rFonts w:ascii="Arial" w:hAnsi="Arial" w:cs="Arial"/>
          <w:b/>
        </w:rPr>
        <w:t>DO OBJETO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1 - A contratada se obriga a fornecer        ------------------------------  nas condições apresentadas em seu orçamento-Proposta datado de ___ de _________ de 2.01</w:t>
      </w:r>
      <w:r>
        <w:rPr>
          <w:rFonts w:ascii="Arial" w:hAnsi="Arial" w:cs="Arial"/>
        </w:rPr>
        <w:t>9</w:t>
      </w:r>
      <w:r w:rsidRPr="00327105">
        <w:rPr>
          <w:rFonts w:ascii="Arial" w:hAnsi="Arial" w:cs="Arial"/>
        </w:rPr>
        <w:t>, e descriminados no anexo I do Processo de Licitação nº __/</w:t>
      </w:r>
      <w:r>
        <w:rPr>
          <w:rFonts w:ascii="Arial" w:hAnsi="Arial" w:cs="Arial"/>
        </w:rPr>
        <w:t>2019</w:t>
      </w:r>
      <w:r w:rsidRPr="00327105">
        <w:rPr>
          <w:rFonts w:ascii="Arial" w:hAnsi="Arial" w:cs="Arial"/>
        </w:rPr>
        <w:t xml:space="preserve"> - Pregão Presencial.</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1.1 - Consideram-se integrantes do Presente Instrumento Contratual, os termos do Edital de Licitação nº ___/</w:t>
      </w:r>
      <w:r>
        <w:rPr>
          <w:rFonts w:ascii="Arial" w:hAnsi="Arial" w:cs="Arial"/>
        </w:rPr>
        <w:t>2019</w:t>
      </w:r>
      <w:r w:rsidRPr="00327105">
        <w:rPr>
          <w:rFonts w:ascii="Arial" w:hAnsi="Arial" w:cs="Arial"/>
        </w:rPr>
        <w:t>, na modalidade Pregão Presencial, e seus anexos, da proposta da adjudicatária e demais documentos a ela pertinentes independentemente da sua transcrição.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TERCEIRA:</w:t>
      </w:r>
    </w:p>
    <w:p w:rsidR="001943EC" w:rsidRPr="00327105" w:rsidRDefault="001943EC" w:rsidP="001943EC">
      <w:pPr>
        <w:jc w:val="both"/>
        <w:rPr>
          <w:rFonts w:ascii="Arial" w:hAnsi="Arial" w:cs="Arial"/>
          <w:b/>
        </w:rPr>
      </w:pPr>
      <w:r w:rsidRPr="00327105">
        <w:rPr>
          <w:rFonts w:ascii="Arial" w:hAnsi="Arial" w:cs="Arial"/>
          <w:b/>
        </w:rPr>
        <w:t>DOS PREÇOS, FORMA DE PAGAMENTO E REAJUSTE -</w:t>
      </w:r>
    </w:p>
    <w:p w:rsidR="001943EC" w:rsidRPr="00327105" w:rsidRDefault="001943EC" w:rsidP="001943EC">
      <w:pPr>
        <w:jc w:val="both"/>
        <w:rPr>
          <w:rFonts w:ascii="Arial" w:hAnsi="Arial" w:cs="Arial"/>
          <w:b/>
        </w:rPr>
      </w:pPr>
    </w:p>
    <w:p w:rsidR="001943EC" w:rsidRPr="00327105" w:rsidRDefault="001943EC" w:rsidP="001943EC">
      <w:pPr>
        <w:jc w:val="both"/>
        <w:rPr>
          <w:rFonts w:ascii="Arial" w:hAnsi="Arial" w:cs="Arial"/>
          <w:b/>
        </w:rPr>
      </w:pPr>
      <w:r w:rsidRPr="00327105">
        <w:rPr>
          <w:rFonts w:ascii="Arial" w:hAnsi="Arial" w:cs="Arial"/>
        </w:rPr>
        <w:t>1 - Dá-se a este contrato o valor de R$ _______ (_______________________), referente ao preço total dos ----------------------------------, e para totalidade do período mencionado na cláusula quinta.</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2 – O valor deste contrato é meramente estimativo não cabendo à contratada quaisquer direitos caso o mesmo não seja atingido durante a sua vigência, ficando a critério do contratante a utilização ou não do valor.</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3 - O valor das entregas será calculado pelos preços unitários constantes da proposta de preços.</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4 - Os pagamentos serão feitos, </w:t>
      </w:r>
      <w:r>
        <w:rPr>
          <w:rFonts w:ascii="Arial" w:hAnsi="Arial" w:cs="Arial"/>
        </w:rPr>
        <w:t xml:space="preserve">no 5º dia útil do mês subsequente a execução dos serviços </w:t>
      </w:r>
      <w:r w:rsidRPr="00327105">
        <w:rPr>
          <w:rFonts w:ascii="Arial" w:hAnsi="Arial" w:cs="Arial"/>
        </w:rPr>
        <w:t>, após o aceite pelo responsável indicado para recebimento do produto.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5 - No caso de o pagamento vir a ser realizado em um prazo superior a 30 (trinta) dias, será aplicado atualização monetária do valor devido com base no IPCA/IBGE (Índice de Preço ao Consumidor Amplo) pelo critério “Pro-Rata-Die”.</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5 - Os preços não terão reajuste a não ser que Norma Federal superveniente assim o permita, podendo ser revisto sempre que houver desequilíbrio econômico-financeiro devidamente comprovado e atestado pelo contratante mediante aferição por planilha de custo em Processo Administrativo Próprio.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QUARTA:</w:t>
      </w:r>
    </w:p>
    <w:p w:rsidR="001943EC" w:rsidRPr="00327105" w:rsidRDefault="001943EC" w:rsidP="001943EC">
      <w:pPr>
        <w:jc w:val="both"/>
        <w:rPr>
          <w:rFonts w:ascii="Arial" w:hAnsi="Arial" w:cs="Arial"/>
          <w:b/>
        </w:rPr>
      </w:pPr>
      <w:r w:rsidRPr="00327105">
        <w:rPr>
          <w:rFonts w:ascii="Arial" w:hAnsi="Arial" w:cs="Arial"/>
          <w:b/>
        </w:rPr>
        <w:t>DOS RECURSOS FINANCEIROS PARA ATENDER ÀS DESPESAS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1 - Pelos pagamentos devidos em razão da execução do Contrato responderão os recursos das dotações orçamentárias com as seguintes classificações:</w:t>
      </w:r>
    </w:p>
    <w:p w:rsidR="001943EC" w:rsidRDefault="001943EC" w:rsidP="001943EC">
      <w:pPr>
        <w:jc w:val="both"/>
        <w:rPr>
          <w:rFonts w:ascii="Arial" w:hAnsi="Arial" w:cs="Arial"/>
          <w:b/>
        </w:rPr>
      </w:pPr>
    </w:p>
    <w:p w:rsidR="001943EC" w:rsidRDefault="001943EC" w:rsidP="001943EC">
      <w:pPr>
        <w:jc w:val="both"/>
        <w:rPr>
          <w:rFonts w:ascii="Arial" w:hAnsi="Arial" w:cs="Arial"/>
          <w:b/>
        </w:rPr>
      </w:pPr>
    </w:p>
    <w:p w:rsidR="001943EC" w:rsidRDefault="001943EC" w:rsidP="001943EC">
      <w:pPr>
        <w:jc w:val="both"/>
        <w:rPr>
          <w:rFonts w:ascii="Arial" w:hAnsi="Arial" w:cs="Arial"/>
          <w:b/>
        </w:rPr>
      </w:pPr>
      <w:r>
        <w:rPr>
          <w:rFonts w:ascii="Arial" w:hAnsi="Arial" w:cs="Arial"/>
          <w:b/>
        </w:rPr>
        <w:t>Para o Fundo Municipal de Saúde de Araranguá</w:t>
      </w:r>
    </w:p>
    <w:p w:rsidR="001943EC" w:rsidRPr="00327105" w:rsidRDefault="001943EC" w:rsidP="001943EC">
      <w:pPr>
        <w:jc w:val="both"/>
        <w:rPr>
          <w:rFonts w:ascii="Arial" w:hAnsi="Arial" w:cs="Arial"/>
          <w:b/>
        </w:rPr>
      </w:pPr>
      <w:r>
        <w:rPr>
          <w:rFonts w:ascii="Arial" w:hAnsi="Arial" w:cs="Arial"/>
          <w:b/>
        </w:rPr>
        <w:t>07</w:t>
      </w:r>
      <w:r w:rsidRPr="00327105">
        <w:rPr>
          <w:rFonts w:ascii="Arial" w:hAnsi="Arial" w:cs="Arial"/>
          <w:b/>
        </w:rPr>
        <w:t xml:space="preserve"> – Secretaria de Saúde</w:t>
      </w:r>
    </w:p>
    <w:p w:rsidR="001943EC" w:rsidRPr="00327105" w:rsidRDefault="001943EC" w:rsidP="001943EC">
      <w:pPr>
        <w:jc w:val="both"/>
        <w:rPr>
          <w:rFonts w:ascii="Arial" w:hAnsi="Arial" w:cs="Arial"/>
          <w:b/>
        </w:rPr>
      </w:pPr>
      <w:r w:rsidRPr="00327105">
        <w:rPr>
          <w:rFonts w:ascii="Arial" w:hAnsi="Arial" w:cs="Arial"/>
          <w:b/>
        </w:rPr>
        <w:t>01 – Fundo Municipal de Saúde</w:t>
      </w:r>
    </w:p>
    <w:p w:rsidR="001943EC" w:rsidRPr="00327105" w:rsidRDefault="001943EC" w:rsidP="001943EC">
      <w:pPr>
        <w:jc w:val="both"/>
        <w:rPr>
          <w:rFonts w:ascii="Arial" w:hAnsi="Arial" w:cs="Arial"/>
          <w:b/>
        </w:rPr>
      </w:pPr>
      <w:r w:rsidRPr="00327105">
        <w:rPr>
          <w:rFonts w:ascii="Arial" w:hAnsi="Arial" w:cs="Arial"/>
          <w:b/>
        </w:rPr>
        <w:t>2057 – Bloco de Atenção Básica à Saúde</w:t>
      </w:r>
    </w:p>
    <w:p w:rsidR="001943EC" w:rsidRPr="00327105" w:rsidRDefault="001943EC" w:rsidP="001943EC">
      <w:pPr>
        <w:jc w:val="both"/>
        <w:rPr>
          <w:rFonts w:ascii="Arial" w:hAnsi="Arial" w:cs="Arial"/>
          <w:b/>
        </w:rPr>
      </w:pPr>
      <w:r w:rsidRPr="00327105">
        <w:rPr>
          <w:rFonts w:ascii="Arial" w:hAnsi="Arial" w:cs="Arial"/>
          <w:b/>
        </w:rPr>
        <w:t>3390.0208 – Aplicações Diretas</w:t>
      </w:r>
    </w:p>
    <w:p w:rsidR="001943EC" w:rsidRPr="00327105" w:rsidRDefault="001943EC" w:rsidP="001943EC">
      <w:pPr>
        <w:jc w:val="both"/>
        <w:rPr>
          <w:rFonts w:ascii="Arial" w:hAnsi="Arial" w:cs="Arial"/>
          <w:b/>
        </w:rPr>
      </w:pPr>
      <w:r w:rsidRPr="00327105">
        <w:rPr>
          <w:rFonts w:ascii="Arial" w:hAnsi="Arial" w:cs="Arial"/>
          <w:b/>
        </w:rPr>
        <w:t>3390.3947 – Serviços de Comunicação em Geral</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QUINTA:</w:t>
      </w:r>
    </w:p>
    <w:p w:rsidR="001943EC" w:rsidRPr="00327105" w:rsidRDefault="001943EC" w:rsidP="001943EC">
      <w:pPr>
        <w:jc w:val="both"/>
        <w:rPr>
          <w:rFonts w:ascii="Arial" w:hAnsi="Arial" w:cs="Arial"/>
          <w:b/>
        </w:rPr>
      </w:pPr>
      <w:r w:rsidRPr="00327105">
        <w:rPr>
          <w:rFonts w:ascii="Arial" w:hAnsi="Arial" w:cs="Arial"/>
          <w:b/>
        </w:rPr>
        <w:t xml:space="preserve">PRAZOS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1 - O objeto desta Licitação </w:t>
      </w:r>
      <w:r>
        <w:rPr>
          <w:rFonts w:ascii="Arial" w:hAnsi="Arial" w:cs="Arial"/>
        </w:rPr>
        <w:t>será realizado mensalmente</w:t>
      </w:r>
      <w:r w:rsidRPr="00327105">
        <w:rPr>
          <w:rFonts w:ascii="Arial" w:hAnsi="Arial" w:cs="Arial"/>
        </w:rPr>
        <w:t xml:space="preserve">, atendendo </w:t>
      </w:r>
      <w:r>
        <w:rPr>
          <w:rFonts w:ascii="Arial" w:hAnsi="Arial" w:cs="Arial"/>
        </w:rPr>
        <w:t>conforme termo de referência</w:t>
      </w:r>
      <w:r w:rsidRPr="00327105">
        <w:rPr>
          <w:rFonts w:ascii="Arial" w:hAnsi="Arial" w:cs="Arial"/>
        </w:rPr>
        <w:t xml:space="preserve">, nas quantidades indicadas nas autorizações de fornecimento, expedidas pela Diretora de Compras da Prefeitura ou seu preposto, obedecendo as condições e especificações apresentadas no orçamento - Proposta, a partir da data de assinatura do Contrato, sendo que o seu prazo de vigência é </w:t>
      </w:r>
      <w:r>
        <w:rPr>
          <w:rFonts w:ascii="Arial" w:hAnsi="Arial" w:cs="Arial"/>
        </w:rPr>
        <w:t xml:space="preserve">de 12 (doze) meses, podendo ser prorrogado até 48 meses, </w:t>
      </w:r>
      <w:r>
        <w:rPr>
          <w:rFonts w:ascii="Arial" w:hAnsi="Arial" w:cs="Arial"/>
          <w:color w:val="000000"/>
        </w:rPr>
        <w:t>conforme disposto no artigo 57, II, da Lei n.º 8.666/93.</w:t>
      </w:r>
      <w:r w:rsidRPr="00327105">
        <w:rPr>
          <w:rFonts w:ascii="Arial" w:hAnsi="Arial" w:cs="Arial"/>
        </w:rPr>
        <w:t xml:space="preserve"> </w:t>
      </w:r>
    </w:p>
    <w:p w:rsidR="001943EC" w:rsidRPr="00327105" w:rsidRDefault="001943EC" w:rsidP="001943EC">
      <w:pPr>
        <w:jc w:val="both"/>
        <w:rPr>
          <w:rFonts w:ascii="Arial" w:hAnsi="Arial" w:cs="Arial"/>
          <w:b/>
        </w:rPr>
      </w:pPr>
    </w:p>
    <w:p w:rsidR="001943EC" w:rsidRPr="00327105" w:rsidRDefault="001943EC" w:rsidP="001943EC">
      <w:pPr>
        <w:jc w:val="both"/>
        <w:rPr>
          <w:rFonts w:ascii="Arial" w:hAnsi="Arial" w:cs="Arial"/>
        </w:rPr>
      </w:pPr>
      <w:r>
        <w:rPr>
          <w:rFonts w:ascii="Arial" w:hAnsi="Arial" w:cs="Arial"/>
        </w:rPr>
        <w:t xml:space="preserve">2 – Os serviços </w:t>
      </w:r>
      <w:r w:rsidRPr="00327105">
        <w:rPr>
          <w:rFonts w:ascii="Arial" w:hAnsi="Arial" w:cs="Arial"/>
        </w:rPr>
        <w:t>objeto desta Licitação será recebido:</w:t>
      </w:r>
    </w:p>
    <w:p w:rsidR="001943EC" w:rsidRPr="00327105" w:rsidRDefault="001943EC" w:rsidP="001943EC">
      <w:pPr>
        <w:jc w:val="both"/>
        <w:rPr>
          <w:rFonts w:ascii="Arial" w:hAnsi="Arial" w:cs="Arial"/>
        </w:rPr>
      </w:pPr>
    </w:p>
    <w:p w:rsidR="001943EC" w:rsidRPr="00327105" w:rsidRDefault="001943EC" w:rsidP="001943EC">
      <w:pPr>
        <w:numPr>
          <w:ilvl w:val="0"/>
          <w:numId w:val="2"/>
        </w:numPr>
        <w:suppressAutoHyphens w:val="0"/>
        <w:spacing w:line="276" w:lineRule="auto"/>
        <w:jc w:val="both"/>
        <w:rPr>
          <w:rFonts w:ascii="Arial" w:hAnsi="Arial" w:cs="Arial"/>
        </w:rPr>
      </w:pPr>
      <w:r w:rsidRPr="00327105">
        <w:rPr>
          <w:rFonts w:ascii="Arial" w:hAnsi="Arial" w:cs="Arial"/>
        </w:rPr>
        <w:t xml:space="preserve">Provisoriamente, para efeito de posterior verificação da conformidade do </w:t>
      </w:r>
      <w:r>
        <w:rPr>
          <w:rFonts w:ascii="Arial" w:hAnsi="Arial" w:cs="Arial"/>
        </w:rPr>
        <w:t xml:space="preserve">serviços </w:t>
      </w:r>
      <w:r w:rsidRPr="00327105">
        <w:rPr>
          <w:rFonts w:ascii="Arial" w:hAnsi="Arial" w:cs="Arial"/>
        </w:rPr>
        <w:t>com as especificações;</w:t>
      </w:r>
    </w:p>
    <w:p w:rsidR="001943EC" w:rsidRPr="00327105" w:rsidRDefault="001943EC" w:rsidP="001943EC">
      <w:pPr>
        <w:numPr>
          <w:ilvl w:val="0"/>
          <w:numId w:val="2"/>
        </w:numPr>
        <w:suppressAutoHyphens w:val="0"/>
        <w:spacing w:line="276" w:lineRule="auto"/>
        <w:jc w:val="both"/>
        <w:rPr>
          <w:rFonts w:ascii="Arial" w:hAnsi="Arial" w:cs="Arial"/>
        </w:rPr>
      </w:pPr>
      <w:r w:rsidRPr="00327105">
        <w:rPr>
          <w:rFonts w:ascii="Arial" w:hAnsi="Arial" w:cs="Arial"/>
        </w:rPr>
        <w:t xml:space="preserve">Definitivamente, após a verificação da qualidade e quantidade do </w:t>
      </w:r>
      <w:r>
        <w:rPr>
          <w:rFonts w:ascii="Arial" w:hAnsi="Arial" w:cs="Arial"/>
        </w:rPr>
        <w:t>serviço</w:t>
      </w:r>
      <w:r w:rsidRPr="00327105">
        <w:rPr>
          <w:rFonts w:ascii="Arial" w:hAnsi="Arial" w:cs="Arial"/>
        </w:rPr>
        <w:t xml:space="preserve"> e conseqüente aceitação;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3 – As quantidades são estimadas não cabendo a contratada quaisquer direitos caso as mesmas não sejam atingidas durante a vigência do contrato, ficando a critério do contratante a utilização total ou parcial.</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SEXTA:</w:t>
      </w:r>
    </w:p>
    <w:p w:rsidR="001943EC" w:rsidRPr="00327105" w:rsidRDefault="001943EC" w:rsidP="001943EC">
      <w:pPr>
        <w:jc w:val="both"/>
        <w:rPr>
          <w:rFonts w:ascii="Arial" w:hAnsi="Arial" w:cs="Arial"/>
          <w:b/>
        </w:rPr>
      </w:pPr>
      <w:r w:rsidRPr="00327105">
        <w:rPr>
          <w:rFonts w:ascii="Arial" w:hAnsi="Arial" w:cs="Arial"/>
          <w:b/>
        </w:rPr>
        <w:t>CONTROLE DE QUALIDADE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1 - A contratada poderá efetuar, a qualquer tempo após a contratação, inspeção para verificar se os </w:t>
      </w:r>
      <w:r>
        <w:rPr>
          <w:rFonts w:ascii="Arial" w:hAnsi="Arial" w:cs="Arial"/>
        </w:rPr>
        <w:t>Serviços</w:t>
      </w:r>
      <w:r w:rsidRPr="00327105">
        <w:rPr>
          <w:rFonts w:ascii="Arial" w:hAnsi="Arial" w:cs="Arial"/>
        </w:rPr>
        <w:t xml:space="preserve"> atendem as normas e especificações técnicas.</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2 - O produto objeto deste Contrato obedecerão às especificações exigidas, constantes da proposta da contratada e estarão sujeitos, a exclusivo critério da contratante a prévio teste de qualidade diretamente pela contratante, por delegação a órgão técnico de outras entidades ou ainda por terceiros que credenciar.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3 - A contratante reserva-se o direito de recusar no todo ou em parte qualquer </w:t>
      </w:r>
      <w:r>
        <w:rPr>
          <w:rFonts w:ascii="Arial" w:hAnsi="Arial" w:cs="Arial"/>
        </w:rPr>
        <w:t>serviços</w:t>
      </w:r>
      <w:r w:rsidRPr="00327105">
        <w:rPr>
          <w:rFonts w:ascii="Arial" w:hAnsi="Arial" w:cs="Arial"/>
        </w:rPr>
        <w:t xml:space="preserve"> considerado defeituoso, imprestável ou que, após inspecionado não seja aprovado, obrigando-se a contratada a promover sua substituição.</w:t>
      </w:r>
    </w:p>
    <w:p w:rsidR="001943EC" w:rsidRPr="00327105" w:rsidRDefault="001943EC" w:rsidP="001943EC">
      <w:pPr>
        <w:jc w:val="both"/>
        <w:rPr>
          <w:rFonts w:ascii="Arial" w:hAnsi="Arial" w:cs="Arial"/>
        </w:rPr>
      </w:pPr>
      <w:r w:rsidRPr="00327105">
        <w:rPr>
          <w:rFonts w:ascii="Arial" w:hAnsi="Arial" w:cs="Arial"/>
        </w:rPr>
        <w:t>Ocorrendo rejeição total ou parcial do objeto deste Contrato, pelos critérios de aceitação ou rejeição ajustados, a contratante sustará o respectivo pagamento, bem como poderá cancelar o pedido, no todo ou em parte.</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SÉTIMA:</w:t>
      </w:r>
    </w:p>
    <w:p w:rsidR="001943EC" w:rsidRPr="00327105" w:rsidRDefault="001943EC" w:rsidP="001943EC">
      <w:pPr>
        <w:jc w:val="both"/>
        <w:rPr>
          <w:rFonts w:ascii="Arial" w:hAnsi="Arial" w:cs="Arial"/>
        </w:rPr>
      </w:pPr>
      <w:r w:rsidRPr="00327105">
        <w:rPr>
          <w:rFonts w:ascii="Arial" w:hAnsi="Arial" w:cs="Arial"/>
          <w:b/>
        </w:rPr>
        <w:t>DAS RESPONSABILIDADES</w:t>
      </w:r>
      <w:r w:rsidRPr="00327105">
        <w:rPr>
          <w:rFonts w:ascii="Arial" w:hAnsi="Arial" w:cs="Arial"/>
        </w:rPr>
        <w:t xml:space="preserve">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1 - Os ensaios, testes ou demais provas técnicas exigidas por normas técnicas oficiais para a boa execução do Contrato, correrão por conta da contratada.</w:t>
      </w:r>
    </w:p>
    <w:p w:rsidR="001943EC" w:rsidRPr="00327105" w:rsidRDefault="001943EC" w:rsidP="001943EC">
      <w:pPr>
        <w:jc w:val="both"/>
        <w:rPr>
          <w:rFonts w:ascii="Arial" w:hAnsi="Arial" w:cs="Arial"/>
        </w:rPr>
      </w:pPr>
      <w:r w:rsidRPr="00327105">
        <w:rPr>
          <w:rFonts w:ascii="Arial" w:hAnsi="Arial" w:cs="Arial"/>
        </w:rPr>
        <w:t>Cabe a Contratada:</w:t>
      </w:r>
    </w:p>
    <w:p w:rsidR="001943EC" w:rsidRPr="00327105" w:rsidRDefault="001943EC" w:rsidP="001943EC">
      <w:pPr>
        <w:jc w:val="both"/>
        <w:rPr>
          <w:rFonts w:ascii="Arial" w:hAnsi="Arial" w:cs="Arial"/>
        </w:rPr>
      </w:pPr>
      <w:r w:rsidRPr="00327105">
        <w:rPr>
          <w:rFonts w:ascii="Arial" w:hAnsi="Arial" w:cs="Arial"/>
        </w:rPr>
        <w:t>I  - Observar, na execução do Contrato, as normas técnicas;</w:t>
      </w:r>
    </w:p>
    <w:p w:rsidR="001943EC" w:rsidRPr="00327105" w:rsidRDefault="001943EC" w:rsidP="001943EC">
      <w:pPr>
        <w:jc w:val="both"/>
        <w:rPr>
          <w:rFonts w:ascii="Arial" w:hAnsi="Arial" w:cs="Arial"/>
        </w:rPr>
      </w:pPr>
      <w:r w:rsidRPr="00327105">
        <w:rPr>
          <w:rFonts w:ascii="Arial" w:hAnsi="Arial" w:cs="Arial"/>
        </w:rPr>
        <w:t xml:space="preserve">II -  </w:t>
      </w:r>
      <w:r>
        <w:rPr>
          <w:rFonts w:ascii="Arial" w:hAnsi="Arial" w:cs="Arial"/>
        </w:rPr>
        <w:t xml:space="preserve">Realizar o serviço, imediatamente após </w:t>
      </w:r>
      <w:r w:rsidRPr="00327105">
        <w:rPr>
          <w:rFonts w:ascii="Arial" w:hAnsi="Arial" w:cs="Arial"/>
        </w:rPr>
        <w:t>o recebimento da autorização de fornecimento;</w:t>
      </w:r>
    </w:p>
    <w:p w:rsidR="001943EC" w:rsidRPr="00327105" w:rsidRDefault="001943EC" w:rsidP="001943EC">
      <w:pPr>
        <w:jc w:val="both"/>
        <w:rPr>
          <w:rFonts w:ascii="Arial" w:hAnsi="Arial" w:cs="Arial"/>
        </w:rPr>
      </w:pPr>
      <w:r w:rsidRPr="00327105">
        <w:rPr>
          <w:rFonts w:ascii="Arial" w:hAnsi="Arial" w:cs="Arial"/>
        </w:rPr>
        <w:t>III - Arcar com todas os ônus ou obrigações decorrentes da legislação da seguridade social, trabalhista, fiscal, securitária, comercial, civil e criminal, no que se relacionem com o objeto contratado, inclusive no tocante a seus empregados, dirigentes e prepostos.</w:t>
      </w:r>
    </w:p>
    <w:p w:rsidR="001943EC" w:rsidRPr="00327105" w:rsidRDefault="001943EC" w:rsidP="001943EC">
      <w:pPr>
        <w:jc w:val="both"/>
        <w:rPr>
          <w:rFonts w:ascii="Arial" w:hAnsi="Arial" w:cs="Arial"/>
        </w:rPr>
      </w:pPr>
      <w:r w:rsidRPr="00327105">
        <w:rPr>
          <w:rFonts w:ascii="Arial" w:hAnsi="Arial" w:cs="Arial"/>
        </w:rPr>
        <w:t xml:space="preserve">IV - Responder por si e por seus sucessores, integralmente e em qualquer caso, por todos os danos e prejuízos de qualquer natureza, causados à Contratante ou terceiros, por seus empregados ou </w:t>
      </w:r>
      <w:r>
        <w:rPr>
          <w:rFonts w:ascii="Arial" w:hAnsi="Arial" w:cs="Arial"/>
        </w:rPr>
        <w:t>Serviços</w:t>
      </w:r>
      <w:r w:rsidRPr="00327105">
        <w:rPr>
          <w:rFonts w:ascii="Arial" w:hAnsi="Arial" w:cs="Arial"/>
        </w:rPr>
        <w:t xml:space="preserve"> fornecidos.</w:t>
      </w:r>
    </w:p>
    <w:p w:rsidR="001943EC" w:rsidRPr="00327105" w:rsidRDefault="001943EC" w:rsidP="001943EC">
      <w:pPr>
        <w:jc w:val="both"/>
        <w:rPr>
          <w:rFonts w:ascii="Arial" w:hAnsi="Arial" w:cs="Arial"/>
        </w:rPr>
      </w:pPr>
      <w:r w:rsidRPr="00327105">
        <w:rPr>
          <w:rFonts w:ascii="Arial" w:hAnsi="Arial" w:cs="Arial"/>
        </w:rPr>
        <w:t>V - Indenizar os danos ou prejuízos referidos no inciso anterior.</w:t>
      </w:r>
    </w:p>
    <w:p w:rsidR="001943EC" w:rsidRPr="00327105" w:rsidRDefault="001943EC" w:rsidP="001943EC">
      <w:pPr>
        <w:jc w:val="both"/>
        <w:rPr>
          <w:rFonts w:ascii="Arial" w:hAnsi="Arial" w:cs="Arial"/>
        </w:rPr>
      </w:pPr>
      <w:r w:rsidRPr="00327105">
        <w:rPr>
          <w:rFonts w:ascii="Arial" w:hAnsi="Arial" w:cs="Arial"/>
        </w:rPr>
        <w:t>VI - Arcar com todas as despesas referentes ao transporte, até o local indicado na autorização de fornecimento - AF,  bem como carga e descarga do produto a serem fornecidos.</w:t>
      </w:r>
    </w:p>
    <w:p w:rsidR="001943EC" w:rsidRPr="00327105" w:rsidRDefault="001943EC" w:rsidP="001943EC">
      <w:pPr>
        <w:jc w:val="both"/>
        <w:rPr>
          <w:rFonts w:ascii="Arial" w:hAnsi="Arial" w:cs="Arial"/>
        </w:rPr>
      </w:pPr>
      <w:r w:rsidRPr="00327105">
        <w:rPr>
          <w:rFonts w:ascii="Arial" w:hAnsi="Arial" w:cs="Arial"/>
        </w:rPr>
        <w:t>VII - Manter durante toda a execução do Contrato as condições de habilitação e qualificação, exigidas na Licitação.</w:t>
      </w:r>
    </w:p>
    <w:p w:rsidR="001943EC" w:rsidRPr="00327105" w:rsidRDefault="001943EC" w:rsidP="001943EC">
      <w:pPr>
        <w:jc w:val="both"/>
        <w:rPr>
          <w:rFonts w:ascii="Arial" w:hAnsi="Arial" w:cs="Arial"/>
        </w:rPr>
      </w:pPr>
      <w:r w:rsidRPr="00327105">
        <w:rPr>
          <w:rFonts w:ascii="Arial" w:hAnsi="Arial" w:cs="Arial"/>
        </w:rPr>
        <w:t xml:space="preserve">VIII - Substituir </w:t>
      </w:r>
      <w:r>
        <w:rPr>
          <w:rFonts w:ascii="Arial" w:hAnsi="Arial" w:cs="Arial"/>
        </w:rPr>
        <w:t>os serviços</w:t>
      </w:r>
      <w:r w:rsidRPr="00327105">
        <w:rPr>
          <w:rFonts w:ascii="Arial" w:hAnsi="Arial" w:cs="Arial"/>
        </w:rPr>
        <w:t xml:space="preserve"> que não estejam de acordo com as especificações do edital ou que tenham algum tipo de defeito.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OITAVA:</w:t>
      </w:r>
    </w:p>
    <w:p w:rsidR="001943EC" w:rsidRPr="00327105" w:rsidRDefault="001943EC" w:rsidP="001943EC">
      <w:pPr>
        <w:jc w:val="both"/>
        <w:rPr>
          <w:rFonts w:ascii="Arial" w:hAnsi="Arial" w:cs="Arial"/>
          <w:b/>
        </w:rPr>
      </w:pPr>
      <w:r w:rsidRPr="00327105">
        <w:rPr>
          <w:rFonts w:ascii="Arial" w:hAnsi="Arial" w:cs="Arial"/>
          <w:b/>
        </w:rPr>
        <w:t>DAS PENALIDADES -</w:t>
      </w:r>
    </w:p>
    <w:p w:rsidR="001943EC" w:rsidRPr="00327105" w:rsidRDefault="001943EC" w:rsidP="001943EC">
      <w:pPr>
        <w:jc w:val="both"/>
        <w:rPr>
          <w:rFonts w:ascii="Arial" w:hAnsi="Arial" w:cs="Arial"/>
          <w:b/>
        </w:rPr>
      </w:pPr>
    </w:p>
    <w:p w:rsidR="001943EC" w:rsidRPr="00327105" w:rsidRDefault="001943EC" w:rsidP="001943EC">
      <w:pPr>
        <w:jc w:val="both"/>
        <w:rPr>
          <w:rFonts w:ascii="Arial" w:hAnsi="Arial" w:cs="Arial"/>
        </w:rPr>
      </w:pPr>
      <w:r w:rsidRPr="00327105">
        <w:rPr>
          <w:rFonts w:ascii="Arial" w:hAnsi="Arial" w:cs="Arial"/>
        </w:rPr>
        <w:t>1 -  Pela inexecução total ou parcial do contrato, a Administração Municipal poderá aplicar ao contratado as sanções previstas no artigo 87 da Lei Federal nº 8.666/93 e  suas alterações.</w:t>
      </w:r>
    </w:p>
    <w:p w:rsidR="001943EC" w:rsidRPr="00327105" w:rsidRDefault="001943EC" w:rsidP="001943EC">
      <w:pPr>
        <w:jc w:val="both"/>
        <w:rPr>
          <w:rFonts w:ascii="Arial" w:hAnsi="Arial" w:cs="Arial"/>
        </w:rPr>
      </w:pPr>
      <w:r w:rsidRPr="00327105">
        <w:rPr>
          <w:rFonts w:ascii="Arial" w:hAnsi="Arial" w:cs="Arial"/>
        </w:rPr>
        <w:t>As penas aplicáveis são: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I – Advertência;</w:t>
      </w:r>
    </w:p>
    <w:p w:rsidR="001943EC" w:rsidRPr="00327105" w:rsidRDefault="001943EC" w:rsidP="001943EC">
      <w:pPr>
        <w:jc w:val="both"/>
        <w:rPr>
          <w:rFonts w:ascii="Arial" w:hAnsi="Arial" w:cs="Arial"/>
        </w:rPr>
      </w:pPr>
      <w:r w:rsidRPr="00327105">
        <w:rPr>
          <w:rFonts w:ascii="Arial" w:hAnsi="Arial" w:cs="Arial"/>
        </w:rPr>
        <w:t>II – Multas, na forma abaixo:</w:t>
      </w:r>
    </w:p>
    <w:p w:rsidR="001943EC" w:rsidRPr="00327105" w:rsidRDefault="001943EC" w:rsidP="001943EC">
      <w:pPr>
        <w:jc w:val="both"/>
        <w:rPr>
          <w:rFonts w:ascii="Arial" w:hAnsi="Arial" w:cs="Arial"/>
        </w:rPr>
      </w:pPr>
      <w:r w:rsidRPr="00327105">
        <w:rPr>
          <w:rFonts w:ascii="Arial" w:hAnsi="Arial" w:cs="Arial"/>
        </w:rPr>
        <w:t xml:space="preserve">       a) Multa de 10% (dez por cento), sobre o valor total dos serviços, pela recusa injustificada para assinar o contrato ou retirar o instrumento respectivo;</w:t>
      </w:r>
    </w:p>
    <w:p w:rsidR="001943EC" w:rsidRPr="00327105" w:rsidRDefault="001943EC" w:rsidP="001943EC">
      <w:pPr>
        <w:numPr>
          <w:ilvl w:val="0"/>
          <w:numId w:val="3"/>
        </w:numPr>
        <w:suppressAutoHyphens w:val="0"/>
        <w:spacing w:line="276" w:lineRule="auto"/>
        <w:jc w:val="both"/>
        <w:rPr>
          <w:rFonts w:ascii="Arial" w:hAnsi="Arial" w:cs="Arial"/>
        </w:rPr>
      </w:pPr>
      <w:r w:rsidRPr="00327105">
        <w:rPr>
          <w:rFonts w:ascii="Arial" w:hAnsi="Arial" w:cs="Arial"/>
        </w:rPr>
        <w:t xml:space="preserve">Multa de moratória, não compensatória, de 0,2% (dois décimo por cento) por dia de atraso, calculada sobre o valor total dos </w:t>
      </w:r>
      <w:r>
        <w:rPr>
          <w:rFonts w:ascii="Arial" w:hAnsi="Arial" w:cs="Arial"/>
        </w:rPr>
        <w:t>Serviços</w:t>
      </w:r>
      <w:r w:rsidRPr="00327105">
        <w:rPr>
          <w:rFonts w:ascii="Arial" w:hAnsi="Arial" w:cs="Arial"/>
        </w:rPr>
        <w:t xml:space="preserve"> contratados, pela impontualidade no cumprimento das obrigações pactuadas.</w:t>
      </w:r>
    </w:p>
    <w:p w:rsidR="001943EC" w:rsidRPr="00327105" w:rsidRDefault="001943EC" w:rsidP="001943EC">
      <w:pPr>
        <w:numPr>
          <w:ilvl w:val="0"/>
          <w:numId w:val="3"/>
        </w:numPr>
        <w:suppressAutoHyphens w:val="0"/>
        <w:spacing w:line="276" w:lineRule="auto"/>
        <w:jc w:val="both"/>
        <w:rPr>
          <w:rFonts w:ascii="Arial" w:hAnsi="Arial" w:cs="Arial"/>
        </w:rPr>
      </w:pPr>
      <w:r w:rsidRPr="00327105">
        <w:rPr>
          <w:rFonts w:ascii="Arial" w:hAnsi="Arial" w:cs="Arial"/>
        </w:rPr>
        <w:t xml:space="preserve">Multa compensatória equivalente ao valor total dos </w:t>
      </w:r>
      <w:r>
        <w:rPr>
          <w:rFonts w:ascii="Arial" w:hAnsi="Arial" w:cs="Arial"/>
        </w:rPr>
        <w:t>Serviços</w:t>
      </w:r>
      <w:r w:rsidRPr="00327105">
        <w:rPr>
          <w:rFonts w:ascii="Arial" w:hAnsi="Arial" w:cs="Arial"/>
        </w:rPr>
        <w:t xml:space="preserve"> contratados, não entregues, de 10% (dez por cento), pela rescisão determinada por ato unilateral da Prefeitura Municipal de Araranguá, no caso de inexecução parcial ou total de quaisquer das obrigações estipuladas.  </w:t>
      </w:r>
    </w:p>
    <w:p w:rsidR="001943EC" w:rsidRPr="00327105" w:rsidRDefault="001943EC" w:rsidP="001943EC">
      <w:pPr>
        <w:pStyle w:val="Corpodetexto"/>
        <w:rPr>
          <w:rFonts w:ascii="Arial" w:hAnsi="Arial" w:cs="Arial"/>
        </w:rPr>
      </w:pPr>
    </w:p>
    <w:p w:rsidR="001943EC" w:rsidRPr="00327105" w:rsidRDefault="001943EC" w:rsidP="001943EC">
      <w:pPr>
        <w:pStyle w:val="Corpodetexto"/>
        <w:rPr>
          <w:rFonts w:ascii="Arial" w:hAnsi="Arial" w:cs="Arial"/>
        </w:rPr>
      </w:pPr>
      <w:r w:rsidRPr="00327105">
        <w:rPr>
          <w:rFonts w:ascii="Arial" w:hAnsi="Arial" w:cs="Arial"/>
        </w:rPr>
        <w:t>III – Suspensão temporária de participação em licitação e impedimento de contratar com a Administração.</w:t>
      </w:r>
    </w:p>
    <w:p w:rsidR="001943EC" w:rsidRPr="00327105" w:rsidRDefault="001943EC" w:rsidP="001943EC">
      <w:pPr>
        <w:jc w:val="both"/>
        <w:rPr>
          <w:rFonts w:ascii="Arial" w:hAnsi="Arial" w:cs="Arial"/>
        </w:rPr>
      </w:pPr>
      <w:r w:rsidRPr="00327105">
        <w:rPr>
          <w:rFonts w:ascii="Arial" w:hAnsi="Arial" w:cs="Arial"/>
        </w:rPr>
        <w:t>IV – Declaração de inidoneidade para licitar e contratar com a administração pública.</w:t>
      </w:r>
    </w:p>
    <w:p w:rsidR="001943EC" w:rsidRPr="00327105" w:rsidRDefault="001943EC" w:rsidP="001943EC">
      <w:pPr>
        <w:jc w:val="both"/>
        <w:rPr>
          <w:rFonts w:ascii="Arial" w:hAnsi="Arial" w:cs="Arial"/>
        </w:rPr>
      </w:pPr>
      <w:r w:rsidRPr="00327105">
        <w:rPr>
          <w:rFonts w:ascii="Arial" w:hAnsi="Arial" w:cs="Arial"/>
        </w:rPr>
        <w:t xml:space="preserve">A declaração de inidoneidade poderá abranger, além da empresa, sua diretora e responsável técnico.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5 - A contratada será considerada inadimplente após o atraso de 60 (sessenta) dias da </w:t>
      </w:r>
    </w:p>
    <w:p w:rsidR="001943EC" w:rsidRPr="00327105" w:rsidRDefault="001943EC" w:rsidP="001943EC">
      <w:pPr>
        <w:jc w:val="both"/>
        <w:rPr>
          <w:rFonts w:ascii="Arial" w:hAnsi="Arial" w:cs="Arial"/>
        </w:rPr>
      </w:pPr>
      <w:r w:rsidRPr="00327105">
        <w:rPr>
          <w:rFonts w:ascii="Arial" w:hAnsi="Arial" w:cs="Arial"/>
        </w:rPr>
        <w:t>data prevista na ordem do fornecimento e, poderá ser impedido de participar de licitações a partir do vigésimo dia de atraso.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NONA:</w:t>
      </w:r>
    </w:p>
    <w:p w:rsidR="001943EC" w:rsidRPr="00327105" w:rsidRDefault="001943EC" w:rsidP="001943EC">
      <w:pPr>
        <w:jc w:val="both"/>
        <w:rPr>
          <w:rFonts w:ascii="Arial" w:hAnsi="Arial" w:cs="Arial"/>
          <w:b/>
        </w:rPr>
      </w:pPr>
      <w:r w:rsidRPr="00327105">
        <w:rPr>
          <w:rFonts w:ascii="Arial" w:hAnsi="Arial" w:cs="Arial"/>
          <w:b/>
        </w:rPr>
        <w:t>DA RESCISÃO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1 - A Contratante poderá rescindir o presente Contrato, por ato Administrativo unilateral, nas hipóteses previstas no Artigo 78, Inciso I a XII, da Lei nº 8.666/93, sem que caiba à contratada qualquer indenização, sem embargo da imposição das penalidades que se demonstram cabíveis em Processo Administrativo Regular.</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2 - A contratada poderá rescindir o Contrato se ocorrer atraso superior a 90 (noventa) dias do pagamento, salvo em caso de calamidade pública, grave perturbação na ordem interna ou guerra.</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DÉCIMA :</w:t>
      </w:r>
    </w:p>
    <w:p w:rsidR="001943EC" w:rsidRPr="00327105" w:rsidRDefault="001943EC" w:rsidP="001943EC">
      <w:pPr>
        <w:jc w:val="both"/>
        <w:rPr>
          <w:rFonts w:ascii="Arial" w:hAnsi="Arial" w:cs="Arial"/>
          <w:b/>
        </w:rPr>
      </w:pPr>
      <w:r w:rsidRPr="00327105">
        <w:rPr>
          <w:rFonts w:ascii="Arial" w:hAnsi="Arial" w:cs="Arial"/>
          <w:b/>
        </w:rPr>
        <w:t>DOS DIREITOS DO CONTRATANTE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1 - São prerrogativas do contratante as previstas no Artigo 58 da Lei nº 8.666/93, que as exercerá nos termos das normas referidas no preâmbulo deste Contrato.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DÉCIMA PRIMEIRA:</w:t>
      </w:r>
    </w:p>
    <w:p w:rsidR="001943EC" w:rsidRPr="00327105" w:rsidRDefault="001943EC" w:rsidP="001943EC">
      <w:pPr>
        <w:jc w:val="both"/>
        <w:rPr>
          <w:rFonts w:ascii="Arial" w:hAnsi="Arial" w:cs="Arial"/>
          <w:b/>
        </w:rPr>
      </w:pPr>
      <w:r w:rsidRPr="00327105">
        <w:rPr>
          <w:rFonts w:ascii="Arial" w:hAnsi="Arial" w:cs="Arial"/>
          <w:b/>
        </w:rPr>
        <w:t>DA PUBLICAÇÃO DO CONTRATO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 xml:space="preserve">1 - Em 20 (vinte) dias, contados da assinatura deste termo, o CONTRATANTE providenciará a publicação do resumo em órgão da imprensa escolhida para a divulgação dos atos oficiais do Município.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DÉCIMA SEGUNDA:</w:t>
      </w:r>
    </w:p>
    <w:p w:rsidR="001943EC" w:rsidRPr="00327105" w:rsidRDefault="001943EC" w:rsidP="001943EC">
      <w:pPr>
        <w:jc w:val="both"/>
        <w:rPr>
          <w:rFonts w:ascii="Arial" w:hAnsi="Arial" w:cs="Arial"/>
          <w:b/>
        </w:rPr>
      </w:pPr>
      <w:r w:rsidRPr="00327105">
        <w:rPr>
          <w:rFonts w:ascii="Arial" w:hAnsi="Arial" w:cs="Arial"/>
          <w:b/>
        </w:rPr>
        <w:t>DA CESSÃO OU DA TRANSFERÊNCIA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O Presente Contrato não poderá ser objeto de cessão ou transferência, no todo ou em parte, sendo tais atos causa suficiente para  a sua rescisão.</w:t>
      </w:r>
    </w:p>
    <w:p w:rsidR="001943EC" w:rsidRPr="00327105" w:rsidRDefault="001943EC" w:rsidP="001943EC">
      <w:pPr>
        <w:jc w:val="both"/>
        <w:rPr>
          <w:rFonts w:ascii="Arial" w:hAnsi="Arial" w:cs="Arial"/>
        </w:rPr>
      </w:pPr>
    </w:p>
    <w:p w:rsidR="001943EC" w:rsidRPr="00327105" w:rsidRDefault="001943EC" w:rsidP="001943EC">
      <w:pPr>
        <w:autoSpaceDE w:val="0"/>
        <w:autoSpaceDN w:val="0"/>
        <w:adjustRightInd w:val="0"/>
        <w:jc w:val="both"/>
        <w:rPr>
          <w:rFonts w:ascii="Arial" w:hAnsi="Arial" w:cs="Arial"/>
          <w:b/>
          <w:bCs/>
        </w:rPr>
      </w:pPr>
      <w:r w:rsidRPr="00327105">
        <w:rPr>
          <w:rFonts w:ascii="Arial" w:hAnsi="Arial" w:cs="Arial"/>
          <w:b/>
        </w:rPr>
        <w:t>CLÁUSULA DÉCIMA TERCEIRA</w:t>
      </w:r>
      <w:r w:rsidRPr="00327105">
        <w:rPr>
          <w:rFonts w:ascii="Arial" w:hAnsi="Arial" w:cs="Arial"/>
          <w:b/>
          <w:bCs/>
        </w:rPr>
        <w:t>;</w:t>
      </w:r>
    </w:p>
    <w:p w:rsidR="001943EC" w:rsidRPr="00327105" w:rsidRDefault="001943EC" w:rsidP="001943EC">
      <w:pPr>
        <w:autoSpaceDE w:val="0"/>
        <w:autoSpaceDN w:val="0"/>
        <w:adjustRightInd w:val="0"/>
        <w:jc w:val="both"/>
        <w:rPr>
          <w:rFonts w:ascii="Arial" w:hAnsi="Arial" w:cs="Arial"/>
          <w:b/>
          <w:bCs/>
        </w:rPr>
      </w:pPr>
      <w:r w:rsidRPr="00327105">
        <w:rPr>
          <w:rFonts w:ascii="Arial" w:hAnsi="Arial" w:cs="Arial"/>
          <w:b/>
          <w:bCs/>
        </w:rPr>
        <w:t xml:space="preserve"> PRORROGAÇÃO</w:t>
      </w:r>
    </w:p>
    <w:p w:rsidR="001943EC" w:rsidRPr="00327105" w:rsidRDefault="001943EC" w:rsidP="001943EC">
      <w:pPr>
        <w:autoSpaceDE w:val="0"/>
        <w:autoSpaceDN w:val="0"/>
        <w:adjustRightInd w:val="0"/>
        <w:jc w:val="both"/>
        <w:rPr>
          <w:rFonts w:ascii="Arial" w:hAnsi="Arial" w:cs="Arial"/>
          <w:b/>
        </w:rPr>
      </w:pPr>
    </w:p>
    <w:p w:rsidR="001943EC" w:rsidRPr="00327105" w:rsidRDefault="001943EC" w:rsidP="001943EC">
      <w:pPr>
        <w:jc w:val="both"/>
        <w:rPr>
          <w:rFonts w:ascii="Arial" w:hAnsi="Arial" w:cs="Arial"/>
        </w:rPr>
      </w:pPr>
      <w:r w:rsidRPr="00327105">
        <w:rPr>
          <w:rFonts w:ascii="Arial" w:hAnsi="Arial" w:cs="Arial"/>
        </w:rPr>
        <w:t>O presente contrato poderá ser prorrogado mediante assinatura de termo aditivo para a prorrogação do prazo e valor, constante do contrato primitivo, se as partes resolverem aditar o contrato existente, com fundamento no artigo 57, da Lei Federal nº 8.666/93 e alterações. § 1º Os prazos de início de etapas de execução, de conclusão e de entrega admitem prorrogação, mantidas as demais cláusulas do contrato e assegurada a manutenção de seu equilíbrio econômico-financeiro, desde que ocorra algum dos seguintes motivos, devidamente autuados em processo.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DÉCIMA QUARTO:</w:t>
      </w:r>
    </w:p>
    <w:p w:rsidR="001943EC" w:rsidRPr="00327105" w:rsidRDefault="001943EC" w:rsidP="001943EC">
      <w:pPr>
        <w:jc w:val="both"/>
        <w:rPr>
          <w:rFonts w:ascii="Arial" w:hAnsi="Arial" w:cs="Arial"/>
          <w:b/>
        </w:rPr>
      </w:pPr>
      <w:r w:rsidRPr="00327105">
        <w:rPr>
          <w:rFonts w:ascii="Arial" w:hAnsi="Arial" w:cs="Arial"/>
          <w:b/>
        </w:rPr>
        <w:t>DISPOSIÇÕES FINAIS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1 - Os casos omissos no Presente Contrato serão vigorados pelos princípios do Direito Administrativo.</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b/>
        </w:rPr>
      </w:pPr>
      <w:r w:rsidRPr="00327105">
        <w:rPr>
          <w:rFonts w:ascii="Arial" w:hAnsi="Arial" w:cs="Arial"/>
          <w:b/>
        </w:rPr>
        <w:t>CLÁUSULA DÉCIMA QUINTO:</w:t>
      </w:r>
    </w:p>
    <w:p w:rsidR="001943EC" w:rsidRPr="00327105" w:rsidRDefault="001943EC" w:rsidP="001943EC">
      <w:pPr>
        <w:jc w:val="both"/>
        <w:rPr>
          <w:rFonts w:ascii="Arial" w:hAnsi="Arial" w:cs="Arial"/>
          <w:b/>
        </w:rPr>
      </w:pPr>
      <w:r w:rsidRPr="00327105">
        <w:rPr>
          <w:rFonts w:ascii="Arial" w:hAnsi="Arial" w:cs="Arial"/>
          <w:b/>
        </w:rPr>
        <w:t>FORO -</w:t>
      </w:r>
    </w:p>
    <w:p w:rsidR="001943EC" w:rsidRPr="00327105" w:rsidRDefault="001943EC" w:rsidP="001943EC">
      <w:pPr>
        <w:jc w:val="both"/>
        <w:rPr>
          <w:rFonts w:ascii="Arial" w:hAnsi="Arial" w:cs="Arial"/>
        </w:rPr>
      </w:pPr>
    </w:p>
    <w:p w:rsidR="001943EC" w:rsidRPr="00327105" w:rsidRDefault="001943EC" w:rsidP="001943EC">
      <w:pPr>
        <w:jc w:val="both"/>
        <w:rPr>
          <w:rFonts w:ascii="Arial" w:hAnsi="Arial" w:cs="Arial"/>
        </w:rPr>
      </w:pPr>
      <w:r w:rsidRPr="00327105">
        <w:rPr>
          <w:rFonts w:ascii="Arial" w:hAnsi="Arial" w:cs="Arial"/>
        </w:rPr>
        <w:t>1 - O Foro do presente Contrato será o da Comarca de Araranguá, Santa Catarina, excluído qualquer outro.</w:t>
      </w:r>
    </w:p>
    <w:p w:rsidR="001943EC" w:rsidRPr="00327105" w:rsidRDefault="001943EC" w:rsidP="001943EC">
      <w:pPr>
        <w:jc w:val="both"/>
        <w:rPr>
          <w:rFonts w:ascii="Arial" w:hAnsi="Arial" w:cs="Arial"/>
        </w:rPr>
      </w:pPr>
      <w:r w:rsidRPr="00327105">
        <w:rPr>
          <w:rFonts w:ascii="Arial" w:hAnsi="Arial" w:cs="Arial"/>
        </w:rPr>
        <w:t>Para firmeza e validade do que aqui ficou estipulado foi lavrado o presente termo com 03 (três) vias, que depois de lido e achado conforme, é assinado pelas partes contratantes que a tudo assistiram.</w:t>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autoSpaceDE w:val="0"/>
        <w:autoSpaceDN w:val="0"/>
        <w:adjustRightInd w:val="0"/>
        <w:jc w:val="both"/>
        <w:rPr>
          <w:rFonts w:ascii="Arial" w:hAnsi="Arial" w:cs="Arial"/>
        </w:rPr>
      </w:pPr>
      <w:r w:rsidRPr="00327105">
        <w:rPr>
          <w:rFonts w:ascii="Arial" w:hAnsi="Arial" w:cs="Arial"/>
        </w:rPr>
        <w:t xml:space="preserve">Araranguá , SC,  ___  de ___________ de </w:t>
      </w:r>
      <w:r>
        <w:rPr>
          <w:rFonts w:ascii="Arial" w:hAnsi="Arial" w:cs="Arial"/>
        </w:rPr>
        <w:t>20__</w:t>
      </w:r>
      <w:r w:rsidRPr="00327105">
        <w:rPr>
          <w:rFonts w:ascii="Arial" w:hAnsi="Arial" w:cs="Arial"/>
        </w:rPr>
        <w:t>.</w:t>
      </w:r>
    </w:p>
    <w:p w:rsidR="001943EC" w:rsidRPr="00327105" w:rsidRDefault="001943EC" w:rsidP="001943EC">
      <w:pPr>
        <w:autoSpaceDE w:val="0"/>
        <w:autoSpaceDN w:val="0"/>
        <w:adjustRightInd w:val="0"/>
        <w:jc w:val="both"/>
        <w:rPr>
          <w:rFonts w:ascii="Arial" w:hAnsi="Arial" w:cs="Arial"/>
        </w:rPr>
      </w:pPr>
    </w:p>
    <w:p w:rsidR="001943EC" w:rsidRPr="00327105" w:rsidRDefault="001943EC" w:rsidP="001943EC">
      <w:pPr>
        <w:jc w:val="center"/>
        <w:rPr>
          <w:rFonts w:ascii="Arial" w:hAnsi="Arial" w:cs="Arial"/>
          <w:b/>
        </w:rPr>
      </w:pPr>
      <w:r w:rsidRPr="00327105">
        <w:rPr>
          <w:rFonts w:ascii="Arial" w:hAnsi="Arial" w:cs="Arial"/>
          <w:b/>
        </w:rPr>
        <w:t>___________________________</w:t>
      </w:r>
    </w:p>
    <w:p w:rsidR="001943EC" w:rsidRPr="00327105" w:rsidRDefault="001943EC" w:rsidP="001943EC">
      <w:pPr>
        <w:jc w:val="center"/>
        <w:rPr>
          <w:rFonts w:ascii="Arial" w:hAnsi="Arial" w:cs="Arial"/>
          <w:b/>
        </w:rPr>
      </w:pPr>
      <w:r>
        <w:rPr>
          <w:rFonts w:ascii="Arial" w:hAnsi="Arial" w:cs="Arial"/>
          <w:b/>
        </w:rPr>
        <w:t>Mariano Mazzuco Neto</w:t>
      </w:r>
    </w:p>
    <w:p w:rsidR="001943EC" w:rsidRPr="00327105" w:rsidRDefault="001943EC" w:rsidP="001943EC">
      <w:pPr>
        <w:jc w:val="center"/>
        <w:rPr>
          <w:rFonts w:ascii="Arial" w:hAnsi="Arial" w:cs="Arial"/>
        </w:rPr>
      </w:pPr>
      <w:r w:rsidRPr="00327105">
        <w:rPr>
          <w:rFonts w:ascii="Arial" w:hAnsi="Arial" w:cs="Arial"/>
        </w:rPr>
        <w:t>Prefeito Municipal</w:t>
      </w:r>
    </w:p>
    <w:p w:rsidR="001943EC" w:rsidRPr="00327105" w:rsidRDefault="001943EC" w:rsidP="001943EC">
      <w:pPr>
        <w:jc w:val="center"/>
        <w:rPr>
          <w:rFonts w:ascii="Arial" w:hAnsi="Arial" w:cs="Arial"/>
        </w:rPr>
      </w:pPr>
      <w:r w:rsidRPr="00327105">
        <w:rPr>
          <w:rFonts w:ascii="Arial" w:hAnsi="Arial" w:cs="Arial"/>
        </w:rPr>
        <w:t>C O N T R A T A N T E</w:t>
      </w:r>
    </w:p>
    <w:p w:rsidR="001943EC" w:rsidRPr="00327105" w:rsidRDefault="001943EC" w:rsidP="001943EC">
      <w:pPr>
        <w:jc w:val="center"/>
        <w:rPr>
          <w:rFonts w:ascii="Arial" w:hAnsi="Arial" w:cs="Arial"/>
        </w:rPr>
      </w:pPr>
    </w:p>
    <w:p w:rsidR="001943EC" w:rsidRPr="00327105" w:rsidRDefault="001943EC" w:rsidP="001943EC">
      <w:pPr>
        <w:jc w:val="center"/>
        <w:rPr>
          <w:rFonts w:ascii="Arial" w:hAnsi="Arial" w:cs="Arial"/>
        </w:rPr>
      </w:pPr>
    </w:p>
    <w:p w:rsidR="001943EC" w:rsidRPr="00327105" w:rsidRDefault="001943EC" w:rsidP="001943EC">
      <w:pPr>
        <w:jc w:val="center"/>
        <w:rPr>
          <w:rFonts w:ascii="Arial" w:hAnsi="Arial" w:cs="Arial"/>
          <w:b/>
        </w:rPr>
      </w:pPr>
      <w:r w:rsidRPr="00327105">
        <w:rPr>
          <w:rFonts w:ascii="Arial" w:hAnsi="Arial" w:cs="Arial"/>
          <w:b/>
        </w:rPr>
        <w:t>___________________________</w:t>
      </w:r>
    </w:p>
    <w:p w:rsidR="001943EC" w:rsidRPr="00327105" w:rsidRDefault="001943EC" w:rsidP="001943EC">
      <w:pPr>
        <w:jc w:val="center"/>
        <w:rPr>
          <w:rFonts w:ascii="Arial" w:hAnsi="Arial" w:cs="Arial"/>
          <w:b/>
        </w:rPr>
      </w:pPr>
      <w:r w:rsidRPr="00327105">
        <w:rPr>
          <w:rFonts w:ascii="Arial" w:hAnsi="Arial" w:cs="Arial"/>
          <w:b/>
        </w:rPr>
        <w:t>Ass.</w:t>
      </w:r>
    </w:p>
    <w:p w:rsidR="001943EC" w:rsidRPr="00327105" w:rsidRDefault="001943EC" w:rsidP="001943EC">
      <w:pPr>
        <w:jc w:val="center"/>
        <w:rPr>
          <w:rFonts w:ascii="Arial" w:hAnsi="Arial" w:cs="Arial"/>
        </w:rPr>
      </w:pPr>
      <w:r w:rsidRPr="00327105">
        <w:rPr>
          <w:rFonts w:ascii="Arial" w:hAnsi="Arial" w:cs="Arial"/>
        </w:rPr>
        <w:t>Cargo:</w:t>
      </w:r>
    </w:p>
    <w:p w:rsidR="001943EC" w:rsidRPr="00327105" w:rsidRDefault="001943EC" w:rsidP="001943EC">
      <w:pPr>
        <w:jc w:val="center"/>
        <w:rPr>
          <w:rFonts w:ascii="Arial" w:hAnsi="Arial" w:cs="Arial"/>
        </w:rPr>
      </w:pPr>
      <w:r w:rsidRPr="00327105">
        <w:rPr>
          <w:rFonts w:ascii="Arial" w:hAnsi="Arial" w:cs="Arial"/>
        </w:rPr>
        <w:t>C O N T R A T A D A</w:t>
      </w:r>
    </w:p>
    <w:p w:rsidR="001943EC" w:rsidRPr="00327105" w:rsidRDefault="001943EC" w:rsidP="001943EC">
      <w:pPr>
        <w:jc w:val="center"/>
        <w:rPr>
          <w:rFonts w:ascii="Arial" w:hAnsi="Arial" w:cs="Arial"/>
        </w:rPr>
      </w:pPr>
    </w:p>
    <w:p w:rsidR="001943EC" w:rsidRPr="00327105" w:rsidRDefault="001943EC" w:rsidP="001943EC">
      <w:pPr>
        <w:jc w:val="center"/>
        <w:outlineLvl w:val="0"/>
        <w:rPr>
          <w:rFonts w:ascii="Arial" w:hAnsi="Arial" w:cs="Arial"/>
          <w:b/>
        </w:rPr>
      </w:pPr>
    </w:p>
    <w:p w:rsidR="001943EC" w:rsidRPr="00327105" w:rsidRDefault="001943EC" w:rsidP="001943EC">
      <w:pPr>
        <w:jc w:val="center"/>
        <w:outlineLvl w:val="0"/>
        <w:rPr>
          <w:rFonts w:ascii="Arial" w:hAnsi="Arial" w:cs="Arial"/>
          <w:b/>
        </w:rPr>
      </w:pPr>
      <w:r w:rsidRPr="00327105">
        <w:rPr>
          <w:rFonts w:ascii="Arial" w:hAnsi="Arial" w:cs="Arial"/>
          <w:b/>
        </w:rPr>
        <w:t>___________________________</w:t>
      </w:r>
    </w:p>
    <w:p w:rsidR="001943EC" w:rsidRPr="00327105" w:rsidRDefault="001943EC" w:rsidP="001943EC">
      <w:pPr>
        <w:jc w:val="center"/>
        <w:outlineLvl w:val="0"/>
        <w:rPr>
          <w:rFonts w:ascii="Arial" w:hAnsi="Arial" w:cs="Arial"/>
          <w:b/>
        </w:rPr>
      </w:pPr>
      <w:r>
        <w:rPr>
          <w:rFonts w:ascii="Arial" w:hAnsi="Arial" w:cs="Arial"/>
          <w:b/>
        </w:rPr>
        <w:t>Secretario da Pasta</w:t>
      </w:r>
    </w:p>
    <w:p w:rsidR="001943EC" w:rsidRPr="00327105" w:rsidRDefault="001943EC" w:rsidP="001943EC">
      <w:pPr>
        <w:jc w:val="center"/>
        <w:outlineLvl w:val="0"/>
        <w:rPr>
          <w:rFonts w:ascii="Arial" w:hAnsi="Arial" w:cs="Arial"/>
        </w:rPr>
      </w:pPr>
      <w:r w:rsidRPr="00327105">
        <w:rPr>
          <w:rFonts w:ascii="Arial" w:hAnsi="Arial" w:cs="Arial"/>
        </w:rPr>
        <w:t>Secretária</w:t>
      </w:r>
      <w:r>
        <w:rPr>
          <w:rFonts w:ascii="Arial" w:hAnsi="Arial" w:cs="Arial"/>
        </w:rPr>
        <w:t xml:space="preserve"> de ______________</w:t>
      </w:r>
    </w:p>
    <w:p w:rsidR="001943EC" w:rsidRPr="00327105" w:rsidRDefault="001943EC" w:rsidP="001943EC">
      <w:pPr>
        <w:jc w:val="center"/>
        <w:outlineLvl w:val="0"/>
        <w:rPr>
          <w:rFonts w:ascii="Arial" w:hAnsi="Arial" w:cs="Arial"/>
        </w:rPr>
      </w:pPr>
    </w:p>
    <w:p w:rsidR="001943EC" w:rsidRDefault="001943EC" w:rsidP="001943EC">
      <w:pPr>
        <w:outlineLvl w:val="0"/>
        <w:rPr>
          <w:rFonts w:ascii="Arial" w:hAnsi="Arial" w:cs="Arial"/>
          <w:b/>
        </w:rPr>
      </w:pPr>
    </w:p>
    <w:p w:rsidR="001943EC" w:rsidRDefault="001943EC" w:rsidP="001943EC">
      <w:pPr>
        <w:outlineLvl w:val="0"/>
        <w:rPr>
          <w:rFonts w:ascii="Arial" w:hAnsi="Arial" w:cs="Arial"/>
          <w:b/>
        </w:rPr>
      </w:pPr>
      <w:r w:rsidRPr="00327105">
        <w:rPr>
          <w:rFonts w:ascii="Arial" w:hAnsi="Arial" w:cs="Arial"/>
          <w:b/>
        </w:rPr>
        <w:t xml:space="preserve">Testemunhas: </w:t>
      </w:r>
    </w:p>
    <w:p w:rsidR="001943EC" w:rsidRDefault="001943EC" w:rsidP="001943EC">
      <w:pPr>
        <w:outlineLvl w:val="0"/>
        <w:rPr>
          <w:rFonts w:ascii="Arial" w:hAnsi="Arial" w:cs="Arial"/>
          <w:b/>
        </w:rPr>
      </w:pPr>
    </w:p>
    <w:p w:rsidR="001943EC" w:rsidRPr="00327105" w:rsidRDefault="001943EC" w:rsidP="001943EC">
      <w:pPr>
        <w:outlineLvl w:val="0"/>
        <w:rPr>
          <w:rFonts w:ascii="Arial" w:hAnsi="Arial" w:cs="Arial"/>
          <w:b/>
        </w:rPr>
      </w:pPr>
      <w:r w:rsidRPr="00327105">
        <w:rPr>
          <w:rFonts w:ascii="Arial" w:hAnsi="Arial" w:cs="Arial"/>
          <w:b/>
        </w:rPr>
        <w:t>1..........................................................................</w:t>
      </w:r>
    </w:p>
    <w:p w:rsidR="001943EC" w:rsidRPr="00327105" w:rsidRDefault="001943EC" w:rsidP="001943EC">
      <w:pPr>
        <w:rPr>
          <w:rFonts w:ascii="Arial" w:hAnsi="Arial" w:cs="Arial"/>
        </w:rPr>
      </w:pPr>
      <w:r w:rsidRPr="00327105">
        <w:rPr>
          <w:rFonts w:ascii="Arial" w:hAnsi="Arial" w:cs="Arial"/>
        </w:rPr>
        <w:t>Nome:</w:t>
      </w:r>
    </w:p>
    <w:p w:rsidR="001943EC" w:rsidRPr="00327105" w:rsidRDefault="001943EC" w:rsidP="001943EC">
      <w:pPr>
        <w:outlineLvl w:val="0"/>
        <w:rPr>
          <w:rFonts w:ascii="Arial" w:hAnsi="Arial" w:cs="Arial"/>
        </w:rPr>
      </w:pPr>
      <w:r w:rsidRPr="00327105">
        <w:rPr>
          <w:rFonts w:ascii="Arial" w:hAnsi="Arial" w:cs="Arial"/>
        </w:rPr>
        <w:t>CPF</w:t>
      </w:r>
    </w:p>
    <w:p w:rsidR="001943EC" w:rsidRPr="00327105" w:rsidRDefault="001943EC" w:rsidP="001943EC">
      <w:pPr>
        <w:outlineLvl w:val="0"/>
        <w:rPr>
          <w:rFonts w:ascii="Arial" w:hAnsi="Arial" w:cs="Arial"/>
        </w:rPr>
      </w:pPr>
    </w:p>
    <w:p w:rsidR="001943EC" w:rsidRPr="00327105" w:rsidRDefault="001943EC" w:rsidP="001943EC">
      <w:pPr>
        <w:outlineLvl w:val="0"/>
        <w:rPr>
          <w:rFonts w:ascii="Arial" w:hAnsi="Arial" w:cs="Arial"/>
          <w:b/>
        </w:rPr>
      </w:pPr>
      <w:r w:rsidRPr="00327105">
        <w:rPr>
          <w:rFonts w:ascii="Arial" w:hAnsi="Arial" w:cs="Arial"/>
          <w:b/>
        </w:rPr>
        <w:t>2..........................................................................</w:t>
      </w:r>
    </w:p>
    <w:p w:rsidR="001943EC" w:rsidRPr="00327105" w:rsidRDefault="001943EC" w:rsidP="001943EC">
      <w:pPr>
        <w:rPr>
          <w:rFonts w:ascii="Arial" w:hAnsi="Arial" w:cs="Arial"/>
        </w:rPr>
      </w:pPr>
      <w:r w:rsidRPr="00327105">
        <w:rPr>
          <w:rFonts w:ascii="Arial" w:hAnsi="Arial" w:cs="Arial"/>
        </w:rPr>
        <w:t>Nome:</w:t>
      </w:r>
    </w:p>
    <w:p w:rsidR="001943EC" w:rsidRPr="00327105" w:rsidRDefault="001943EC" w:rsidP="001943EC">
      <w:pPr>
        <w:pStyle w:val="Corpodetexto"/>
        <w:jc w:val="left"/>
        <w:rPr>
          <w:rFonts w:ascii="Arial" w:hAnsi="Arial" w:cs="Arial"/>
          <w:b/>
        </w:rPr>
      </w:pPr>
      <w:r w:rsidRPr="00327105">
        <w:rPr>
          <w:rFonts w:ascii="Arial" w:hAnsi="Arial" w:cs="Arial"/>
        </w:rPr>
        <w:t>CPF</w:t>
      </w:r>
    </w:p>
    <w:p w:rsidR="001943EC" w:rsidRPr="00327105" w:rsidRDefault="001943EC" w:rsidP="001943EC">
      <w:pPr>
        <w:pStyle w:val="SemEspaamento"/>
        <w:spacing w:line="276" w:lineRule="auto"/>
        <w:rPr>
          <w:rFonts w:ascii="Arial" w:hAnsi="Arial" w:cs="Arial"/>
        </w:rPr>
      </w:pPr>
    </w:p>
    <w:p w:rsidR="001943EC" w:rsidRPr="00327105" w:rsidRDefault="001943EC" w:rsidP="001943EC">
      <w:pPr>
        <w:pStyle w:val="SemEspaamento"/>
        <w:spacing w:line="276" w:lineRule="auto"/>
        <w:jc w:val="both"/>
        <w:rPr>
          <w:rFonts w:ascii="Arial" w:hAnsi="Arial" w:cs="Arial"/>
        </w:rPr>
      </w:pPr>
    </w:p>
    <w:p w:rsidR="001943EC" w:rsidRPr="00327105" w:rsidRDefault="001943EC" w:rsidP="001943EC">
      <w:pPr>
        <w:jc w:val="both"/>
        <w:rPr>
          <w:rFonts w:ascii="Arial" w:hAnsi="Arial" w:cs="Arial"/>
        </w:rPr>
      </w:pPr>
    </w:p>
    <w:p w:rsidR="001943EC" w:rsidRPr="00327105" w:rsidRDefault="001943EC" w:rsidP="001943EC">
      <w:pPr>
        <w:rPr>
          <w:rFonts w:ascii="Arial" w:hAnsi="Arial" w:cs="Arial"/>
        </w:rPr>
      </w:pPr>
    </w:p>
    <w:p w:rsidR="001943EC" w:rsidRPr="00874EAE" w:rsidRDefault="001943EC" w:rsidP="001943EC"/>
    <w:p w:rsidR="001943EC" w:rsidRPr="00797245" w:rsidRDefault="001943EC" w:rsidP="001943EC"/>
    <w:p w:rsidR="001034D5" w:rsidRPr="001943EC" w:rsidRDefault="001034D5" w:rsidP="001943EC">
      <w:pPr>
        <w:rPr>
          <w:szCs w:val="22"/>
        </w:rPr>
      </w:pPr>
    </w:p>
    <w:sectPr w:rsidR="001034D5" w:rsidRPr="001943EC" w:rsidSect="004241B4">
      <w:headerReference w:type="default" r:id="rId8"/>
      <w:footerReference w:type="even" r:id="rId9"/>
      <w:footerReference w:type="default" r:id="rId10"/>
      <w:headerReference w:type="first" r:id="rId11"/>
      <w:footerReference w:type="first" r:id="rId12"/>
      <w:pgSz w:w="11907" w:h="16840" w:code="9"/>
      <w:pgMar w:top="259" w:right="850" w:bottom="851" w:left="1418" w:header="357" w:footer="573"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F765B" w:rsidRDefault="00CF765B">
      <w:r>
        <w:separator/>
      </w:r>
    </w:p>
  </w:endnote>
  <w:endnote w:type="continuationSeparator" w:id="1">
    <w:p w:rsidR="00CF765B" w:rsidRDefault="00CF76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0" w:usb1="500078FF" w:usb2="00000021" w:usb3="00000000" w:csb0="000001BF" w:csb1="00000000"/>
  </w:font>
  <w:font w:name="NSimSun">
    <w:panose1 w:val="02010609030101010101"/>
    <w:charset w:val="86"/>
    <w:family w:val="modern"/>
    <w:pitch w:val="fixed"/>
    <w:sig w:usb0="0000028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29" w:rsidRDefault="00AA1029" w:rsidP="00AA1029">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A1029" w:rsidRDefault="00AA1029">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29" w:rsidRDefault="00AA1029" w:rsidP="00AA1029">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E45349">
      <w:rPr>
        <w:rStyle w:val="Nmerodepgina"/>
      </w:rPr>
      <w:t>2</w:t>
    </w:r>
    <w:r>
      <w:rPr>
        <w:rStyle w:val="Nmerodepgina"/>
      </w:rPr>
      <w:fldChar w:fldCharType="end"/>
    </w:r>
  </w:p>
  <w:p w:rsidR="00AA1029" w:rsidRDefault="00AA1029">
    <w:pPr>
      <w:ind w:right="360"/>
      <w:jc w:val="center"/>
      <w:rPr>
        <w:sz w:val="20"/>
        <w:szCs w:val="20"/>
        <w:lang w:eastAsia="pt-BR"/>
      </w:rPr>
    </w:pPr>
    <w:r>
      <w:rPr>
        <w:sz w:val="20"/>
        <w:szCs w:val="20"/>
        <w:lang w:eastAsia="pt-BR"/>
      </w:rPr>
      <w:t>_________________________________________________________________________________</w:t>
    </w:r>
  </w:p>
  <w:p w:rsidR="00AA1029" w:rsidRPr="00391326" w:rsidRDefault="00166F67" w:rsidP="00AA1029">
    <w:pPr>
      <w:ind w:right="360"/>
      <w:jc w:val="center"/>
      <w:rPr>
        <w:sz w:val="16"/>
        <w:szCs w:val="16"/>
        <w:lang w:eastAsia="pt-BR"/>
      </w:rPr>
    </w:pPr>
    <w:r>
      <w:rPr>
        <w:sz w:val="16"/>
        <w:szCs w:val="20"/>
      </w:rPr>
      <w:t>RUA DR. VIRGULINO DE QUEIROZ, 200, CENTRO, FONE: 48-3521-0900, CEP.88900.000,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029" w:rsidRDefault="00AA1029" w:rsidP="00AA1029">
    <w:pPr>
      <w:pStyle w:val="Rodap"/>
      <w:framePr w:wrap="around" w:vAnchor="text" w:hAnchor="margin" w:xAlign="right" w:y="1"/>
      <w:rPr>
        <w:rStyle w:val="Nmerodepgina"/>
        <w:rFonts w:ascii="Arial" w:hAnsi="Arial" w:cs="Arial"/>
        <w:sz w:val="20"/>
        <w:szCs w:val="20"/>
      </w:rPr>
    </w:pPr>
    <w:r>
      <w:rPr>
        <w:rStyle w:val="Nmerodepgina"/>
        <w:rFonts w:ascii="Arial" w:hAnsi="Arial" w:cs="Arial"/>
        <w:sz w:val="20"/>
        <w:szCs w:val="20"/>
      </w:rPr>
      <w:t>1</w:t>
    </w:r>
  </w:p>
  <w:p w:rsidR="00AA1029" w:rsidRDefault="00AA1029" w:rsidP="00AA1029">
    <w:pPr>
      <w:ind w:right="360"/>
      <w:jc w:val="center"/>
      <w:rPr>
        <w:sz w:val="20"/>
        <w:szCs w:val="20"/>
        <w:lang w:eastAsia="pt-BR"/>
      </w:rPr>
    </w:pPr>
    <w:r>
      <w:rPr>
        <w:sz w:val="20"/>
        <w:szCs w:val="20"/>
        <w:lang w:eastAsia="pt-BR"/>
      </w:rPr>
      <w:t xml:space="preserve">___________________________________________________________________________________                </w:t>
    </w:r>
  </w:p>
  <w:p w:rsidR="00AA1029" w:rsidRPr="00DC2C38" w:rsidRDefault="00CD77CB" w:rsidP="00AA1029">
    <w:pPr>
      <w:ind w:right="360"/>
      <w:jc w:val="center"/>
      <w:rPr>
        <w:sz w:val="16"/>
        <w:szCs w:val="16"/>
        <w:lang w:eastAsia="pt-BR"/>
      </w:rPr>
    </w:pPr>
    <w:r>
      <w:rPr>
        <w:sz w:val="16"/>
        <w:szCs w:val="20"/>
        <w:lang w:eastAsia="pt-BR"/>
      </w:rPr>
      <w:t>RUA DR. VIRGULINO DE QUEIROZ, 200, CENTRO, FONE: 48-3521-0900, CEP.88900.00</w:t>
    </w:r>
    <w:r w:rsidR="00166F67">
      <w:rPr>
        <w:sz w:val="16"/>
        <w:szCs w:val="20"/>
        <w:lang w:eastAsia="pt-BR"/>
      </w:rPr>
      <w:t>9</w:t>
    </w:r>
    <w:r>
      <w:rPr>
        <w:sz w:val="16"/>
        <w:szCs w:val="20"/>
        <w:lang w:eastAsia="pt-BR"/>
      </w:rPr>
      <w:t>, ARARANGUÁ-SC</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F765B" w:rsidRDefault="00CF765B">
      <w:r>
        <w:separator/>
      </w:r>
    </w:p>
  </w:footnote>
  <w:footnote w:type="continuationSeparator" w:id="1">
    <w:p w:rsidR="00CF765B" w:rsidRDefault="00CF76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4241B4" w:rsidTr="00F168F6">
      <w:trPr>
        <w:trHeight w:val="851"/>
      </w:trPr>
      <w:tc>
        <w:tcPr>
          <w:tcW w:w="1337" w:type="dxa"/>
          <w:shd w:val="clear" w:color="auto" w:fill="auto"/>
        </w:tcPr>
        <w:p w:rsidR="004241B4" w:rsidRDefault="00A43057" w:rsidP="00F168F6">
          <w:pPr>
            <w:rPr>
              <w:b/>
              <w:sz w:val="28"/>
              <w:szCs w:val="28"/>
            </w:rPr>
          </w:pPr>
          <w:r>
            <w:drawing>
              <wp:inline distT="0" distB="0" distL="0" distR="0">
                <wp:extent cx="771525" cy="647700"/>
                <wp:effectExtent l="19050" t="0" r="9525" b="0"/>
                <wp:docPr id="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4241B4" w:rsidRDefault="004241B4" w:rsidP="00F168F6">
          <w:r>
            <w:rPr>
              <w:b/>
              <w:sz w:val="28"/>
              <w:szCs w:val="28"/>
            </w:rPr>
            <w:t>ESTADO DE SANTA CATARINA</w:t>
          </w:r>
        </w:p>
        <w:p w:rsidR="004241B4" w:rsidRDefault="004241B4" w:rsidP="00F168F6">
          <w:r>
            <w:rPr>
              <w:b/>
              <w:sz w:val="28"/>
              <w:szCs w:val="28"/>
            </w:rPr>
            <w:t>MUNICIPIO DE ARARANGUÁ</w:t>
          </w:r>
        </w:p>
        <w:p w:rsidR="004241B4" w:rsidRDefault="004241B4" w:rsidP="00F168F6">
          <w:pPr>
            <w:rPr>
              <w:b/>
              <w:sz w:val="12"/>
              <w:szCs w:val="12"/>
            </w:rPr>
          </w:pPr>
        </w:p>
      </w:tc>
    </w:tr>
  </w:tbl>
  <w:p w:rsidR="00AA1029" w:rsidRPr="001C5E4B" w:rsidRDefault="00AA1029" w:rsidP="00AA1029">
    <w:pPr>
      <w:jc w:val="both"/>
      <w:rPr>
        <w:b/>
        <w:bCs/>
        <w:sz w:val="20"/>
        <w:szCs w:val="20"/>
      </w:rPr>
    </w:pPr>
    <w:r>
      <w:rPr>
        <w:b/>
        <w:bCs/>
        <w:sz w:val="20"/>
        <w:szCs w:val="20"/>
      </w:rPr>
      <w:t xml:space="preserve">   </w:t>
    </w:r>
    <w:r w:rsidR="001034D5">
      <w:rPr>
        <w:b/>
        <w:bCs/>
        <w:sz w:val="20"/>
        <w:szCs w:val="20"/>
      </w:rPr>
      <w:t xml:space="preserve">                          </w:t>
    </w:r>
  </w:p>
  <w:p w:rsidR="00AA1029" w:rsidRPr="005532F4" w:rsidRDefault="00AA1029" w:rsidP="00AA1029">
    <w:pPr>
      <w:pStyle w:val="Cabealho"/>
      <w:rPr>
        <w:b/>
        <w:bCs/>
        <w:sz w:val="12"/>
        <w:szCs w:val="12"/>
      </w:rPr>
    </w:pPr>
    <w:r>
      <w:t xml:space="preserve">                 </w:t>
    </w:r>
  </w:p>
  <w:p w:rsidR="00AA1029" w:rsidRPr="004D4B58" w:rsidRDefault="00AA1029" w:rsidP="00AA1029">
    <w:pPr>
      <w:pStyle w:val="Cabealho"/>
      <w:rPr>
        <w:rFonts w:ascii="Arial" w:hAnsi="Arial" w:cs="Arial"/>
        <w:sz w:val="20"/>
        <w:szCs w:val="20"/>
      </w:rPr>
    </w:pPr>
    <w:r>
      <w:rPr>
        <w:rFonts w:ascii="Arial" w:hAnsi="Arial" w:cs="Arial"/>
        <w:sz w:val="20"/>
        <w:szCs w:val="20"/>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470" w:type="dxa"/>
      <w:tblLayout w:type="fixed"/>
      <w:tblCellMar>
        <w:left w:w="70" w:type="dxa"/>
        <w:right w:w="70" w:type="dxa"/>
      </w:tblCellMar>
      <w:tblLook w:val="0000"/>
    </w:tblPr>
    <w:tblGrid>
      <w:gridCol w:w="1337"/>
      <w:gridCol w:w="8470"/>
    </w:tblGrid>
    <w:tr w:rsidR="004241B4" w:rsidTr="00F168F6">
      <w:trPr>
        <w:trHeight w:val="851"/>
      </w:trPr>
      <w:tc>
        <w:tcPr>
          <w:tcW w:w="1337" w:type="dxa"/>
          <w:shd w:val="clear" w:color="auto" w:fill="auto"/>
        </w:tcPr>
        <w:p w:rsidR="004241B4" w:rsidRDefault="00A43057" w:rsidP="00F168F6">
          <w:pPr>
            <w:rPr>
              <w:b/>
              <w:sz w:val="28"/>
              <w:szCs w:val="28"/>
            </w:rPr>
          </w:pPr>
          <w:r>
            <w:drawing>
              <wp:inline distT="0" distB="0" distL="0" distR="0">
                <wp:extent cx="771525" cy="647700"/>
                <wp:effectExtent l="19050" t="0" r="9525"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srcRect/>
                        <a:stretch>
                          <a:fillRect/>
                        </a:stretch>
                      </pic:blipFill>
                      <pic:spPr bwMode="auto">
                        <a:xfrm>
                          <a:off x="0" y="0"/>
                          <a:ext cx="771525" cy="647700"/>
                        </a:xfrm>
                        <a:prstGeom prst="rect">
                          <a:avLst/>
                        </a:prstGeom>
                        <a:noFill/>
                        <a:ln w="9525">
                          <a:noFill/>
                          <a:miter lim="800000"/>
                          <a:headEnd/>
                          <a:tailEnd/>
                        </a:ln>
                      </pic:spPr>
                    </pic:pic>
                  </a:graphicData>
                </a:graphic>
              </wp:inline>
            </w:drawing>
          </w:r>
        </w:p>
      </w:tc>
      <w:tc>
        <w:tcPr>
          <w:tcW w:w="8470" w:type="dxa"/>
          <w:shd w:val="clear" w:color="auto" w:fill="auto"/>
        </w:tcPr>
        <w:p w:rsidR="004241B4" w:rsidRDefault="004241B4" w:rsidP="00F168F6">
          <w:r>
            <w:rPr>
              <w:b/>
              <w:sz w:val="28"/>
              <w:szCs w:val="28"/>
            </w:rPr>
            <w:t>ESTADO DE SANTA CATARINA</w:t>
          </w:r>
        </w:p>
        <w:p w:rsidR="004241B4" w:rsidRDefault="004241B4" w:rsidP="00F168F6">
          <w:r>
            <w:rPr>
              <w:b/>
              <w:sz w:val="28"/>
              <w:szCs w:val="28"/>
            </w:rPr>
            <w:t>MUNICIPIO DE ARARANGUÁ</w:t>
          </w:r>
        </w:p>
        <w:p w:rsidR="004241B4" w:rsidRDefault="004241B4" w:rsidP="00F168F6">
          <w:pPr>
            <w:rPr>
              <w:b/>
              <w:sz w:val="12"/>
              <w:szCs w:val="12"/>
            </w:rPr>
          </w:pPr>
        </w:p>
      </w:tc>
    </w:tr>
  </w:tbl>
  <w:p w:rsidR="00AA1029" w:rsidRPr="00CD77CB" w:rsidRDefault="00AA1029" w:rsidP="00AA1029">
    <w:pPr>
      <w:pStyle w:val="Cabealho"/>
      <w:rPr>
        <w:sz w:val="8"/>
        <w:szCs w:val="8"/>
      </w:rPr>
    </w:pPr>
    <w:r>
      <w:rPr>
        <w:b/>
        <w:bCs/>
        <w:sz w:val="20"/>
        <w:szCs w:val="2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8CC099C"/>
    <w:multiLevelType w:val="hybridMultilevel"/>
    <w:tmpl w:val="BD30841C"/>
    <w:lvl w:ilvl="0" w:tplc="06460CB8">
      <w:start w:val="1"/>
      <w:numFmt w:val="lowerLetter"/>
      <w:lvlText w:val="%1)"/>
      <w:lvlJc w:val="left"/>
      <w:pPr>
        <w:tabs>
          <w:tab w:val="num" w:pos="1440"/>
        </w:tabs>
        <w:ind w:left="1440" w:hanging="360"/>
      </w:pPr>
      <w:rPr>
        <w:rFonts w:hint="default"/>
      </w:rPr>
    </w:lvl>
    <w:lvl w:ilvl="1" w:tplc="04160019" w:tentative="1">
      <w:start w:val="1"/>
      <w:numFmt w:val="lowerLetter"/>
      <w:lvlText w:val="%2."/>
      <w:lvlJc w:val="left"/>
      <w:pPr>
        <w:tabs>
          <w:tab w:val="num" w:pos="1811"/>
        </w:tabs>
        <w:ind w:left="1811" w:hanging="360"/>
      </w:pPr>
    </w:lvl>
    <w:lvl w:ilvl="2" w:tplc="0416001B" w:tentative="1">
      <w:start w:val="1"/>
      <w:numFmt w:val="lowerRoman"/>
      <w:lvlText w:val="%3."/>
      <w:lvlJc w:val="right"/>
      <w:pPr>
        <w:tabs>
          <w:tab w:val="num" w:pos="2531"/>
        </w:tabs>
        <w:ind w:left="2531" w:hanging="180"/>
      </w:pPr>
    </w:lvl>
    <w:lvl w:ilvl="3" w:tplc="0416000F" w:tentative="1">
      <w:start w:val="1"/>
      <w:numFmt w:val="decimal"/>
      <w:lvlText w:val="%4."/>
      <w:lvlJc w:val="left"/>
      <w:pPr>
        <w:tabs>
          <w:tab w:val="num" w:pos="3251"/>
        </w:tabs>
        <w:ind w:left="3251" w:hanging="360"/>
      </w:pPr>
    </w:lvl>
    <w:lvl w:ilvl="4" w:tplc="04160019" w:tentative="1">
      <w:start w:val="1"/>
      <w:numFmt w:val="lowerLetter"/>
      <w:lvlText w:val="%5."/>
      <w:lvlJc w:val="left"/>
      <w:pPr>
        <w:tabs>
          <w:tab w:val="num" w:pos="3971"/>
        </w:tabs>
        <w:ind w:left="3971" w:hanging="360"/>
      </w:pPr>
    </w:lvl>
    <w:lvl w:ilvl="5" w:tplc="0416001B" w:tentative="1">
      <w:start w:val="1"/>
      <w:numFmt w:val="lowerRoman"/>
      <w:lvlText w:val="%6."/>
      <w:lvlJc w:val="right"/>
      <w:pPr>
        <w:tabs>
          <w:tab w:val="num" w:pos="4691"/>
        </w:tabs>
        <w:ind w:left="4691" w:hanging="180"/>
      </w:pPr>
    </w:lvl>
    <w:lvl w:ilvl="6" w:tplc="0416000F" w:tentative="1">
      <w:start w:val="1"/>
      <w:numFmt w:val="decimal"/>
      <w:lvlText w:val="%7."/>
      <w:lvlJc w:val="left"/>
      <w:pPr>
        <w:tabs>
          <w:tab w:val="num" w:pos="5411"/>
        </w:tabs>
        <w:ind w:left="5411" w:hanging="360"/>
      </w:pPr>
    </w:lvl>
    <w:lvl w:ilvl="7" w:tplc="04160019" w:tentative="1">
      <w:start w:val="1"/>
      <w:numFmt w:val="lowerLetter"/>
      <w:lvlText w:val="%8."/>
      <w:lvlJc w:val="left"/>
      <w:pPr>
        <w:tabs>
          <w:tab w:val="num" w:pos="6131"/>
        </w:tabs>
        <w:ind w:left="6131" w:hanging="360"/>
      </w:pPr>
    </w:lvl>
    <w:lvl w:ilvl="8" w:tplc="0416001B" w:tentative="1">
      <w:start w:val="1"/>
      <w:numFmt w:val="lowerRoman"/>
      <w:lvlText w:val="%9."/>
      <w:lvlJc w:val="right"/>
      <w:pPr>
        <w:tabs>
          <w:tab w:val="num" w:pos="6851"/>
        </w:tabs>
        <w:ind w:left="6851" w:hanging="180"/>
      </w:pPr>
    </w:lvl>
  </w:abstractNum>
  <w:abstractNum w:abstractNumId="2">
    <w:nsid w:val="24BE573B"/>
    <w:multiLevelType w:val="multilevel"/>
    <w:tmpl w:val="89EED78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38375513"/>
    <w:multiLevelType w:val="singleLevel"/>
    <w:tmpl w:val="041E5516"/>
    <w:lvl w:ilvl="0">
      <w:start w:val="1"/>
      <w:numFmt w:val="lowerLetter"/>
      <w:lvlText w:val="%1) "/>
      <w:legacy w:legacy="1" w:legacySpace="0" w:legacyIndent="283"/>
      <w:lvlJc w:val="left"/>
      <w:pPr>
        <w:ind w:left="283" w:hanging="283"/>
      </w:pPr>
      <w:rPr>
        <w:rFonts w:ascii="Arial" w:hAnsi="Arial" w:hint="default"/>
        <w:b w:val="0"/>
        <w:i w:val="0"/>
        <w:sz w:val="24"/>
        <w:u w:val="none"/>
      </w:rPr>
    </w:lvl>
  </w:abstractNum>
  <w:abstractNum w:abstractNumId="4">
    <w:nsid w:val="693E2BD0"/>
    <w:multiLevelType w:val="hybridMultilevel"/>
    <w:tmpl w:val="3BACBF0A"/>
    <w:lvl w:ilvl="0" w:tplc="04160017">
      <w:start w:val="2"/>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5">
    <w:nsid w:val="6B587026"/>
    <w:multiLevelType w:val="multilevel"/>
    <w:tmpl w:val="51AE138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abstractNumId w:val="0"/>
  </w:num>
  <w:num w:numId="2">
    <w:abstractNumId w:val="3"/>
    <w:lvlOverride w:ilvl="0">
      <w:startOverride w:val="1"/>
    </w:lvlOverride>
  </w:num>
  <w:num w:numId="3">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docVars>
    <w:docVar w:name="AnoLicitacao" w:val="2019"/>
    <w:docVar w:name="AnoProcesso" w:val="2019"/>
    <w:docVar w:name="Bairro" w:val="'"/>
    <w:docVar w:name="CargoDiretorCompras" w:val="Diretor de Compras"/>
    <w:docVar w:name="CargoMembro1" w:val="EQUIPE DE APOIO -SECRETARIA"/>
    <w:docVar w:name="CargoMembro2" w:val="EQUIPE DE APOIO"/>
    <w:docVar w:name="CargoMembro3" w:val=" "/>
    <w:docVar w:name="CargoMembro4" w:val=" "/>
    <w:docVar w:name="CargoMembro5" w:val=" "/>
    <w:docVar w:name="CargoMembro6" w:val=" "/>
    <w:docVar w:name="CargoMembro7" w:val=" "/>
    <w:docVar w:name="CargoMembro8" w:val=" "/>
    <w:docVar w:name="CargoSecretario" w:val="Secretário (a)"/>
    <w:docVar w:name="CargoTitular" w:val="PREFEITO MUNICIPAL"/>
    <w:docVar w:name="CEP" w:val="88900-000"/>
    <w:docVar w:name="Cidade" w:val="Araranguá"/>
    <w:docVar w:name="CidadeContratado" w:val="CidadeContratado"/>
    <w:docVar w:name="CNPJ" w:val="82.911.249/0001-13"/>
    <w:docVar w:name="CNPJContratado" w:val="CNPJContratado"/>
    <w:docVar w:name="CPFContratado" w:val="CPFContratado"/>
    <w:docVar w:name="CPFRespContratado" w:val="CPFRespContratado"/>
    <w:docVar w:name="CPFTitular" w:val="178.520.219-72"/>
    <w:docVar w:name="DataAbertura" w:val="27/12/2019"/>
    <w:docVar w:name="DataAdjudicacao" w:val="01 de Janeiro de 1900"/>
    <w:docVar w:name="DataAssinatura" w:val="DataAssinatura"/>
    <w:docVar w:name="DataDecreto" w:val="01/01/2017"/>
    <w:docVar w:name="DataEntrEnvelope" w:val="01/01/1900"/>
    <w:docVar w:name="DataExtensoAdjudicacao" w:val="1 de Janeiro de 1900"/>
    <w:docVar w:name="DataExtensoAssinatura" w:val="DataExtensoAssinatura"/>
    <w:docVar w:name="DataExtensoHomolog" w:val="1 de Janeiro de 1900"/>
    <w:docVar w:name="DataExtensoProcesso" w:val="4 de Dezembro de 2019"/>
    <w:docVar w:name="DataExtensoPublicacao" w:val="5 de Dezembro de 2019"/>
    <w:docVar w:name="DataFinalRecEnvelope" w:val="27/12/2019"/>
    <w:docVar w:name="DataHomologacao" w:val="01/01/1900"/>
    <w:docVar w:name="DataInicioRecEnvelope" w:val="01/01/1900"/>
    <w:docVar w:name="DataPortaria" w:val="01/01/1900"/>
    <w:docVar w:name="DataProcesso" w:val="04/12/2019"/>
    <w:docVar w:name="DataPublicacao" w:val="05 de Dezembro de 2019"/>
    <w:docVar w:name="DataVencimento" w:val="DataVencimento"/>
    <w:docVar w:name="DecretoNomeacao" w:val="00001"/>
    <w:docVar w:name="Dotacoes" w:val=" "/>
    <w:docVar w:name="Endereco" w:val="RUA VIRGULINO DE QUEIROS N. 200         "/>
    <w:docVar w:name="EnderecoContratado" w:val="EnderecoContratado"/>
    <w:docVar w:name="EnderecoEntrega" w:val=" "/>
    <w:docVar w:name="EstadoContratado" w:val="EstadoContratado"/>
    <w:docVar w:name="FAX" w:val=" "/>
    <w:docVar w:name="FonteRecurso" w:val=" "/>
    <w:docVar w:name="FormaJulgamento" w:val="MENOR PRECO POR ITEM                    "/>
    <w:docVar w:name="FormaPgContrato" w:val="FormaPgContrato"/>
    <w:docVar w:name="FormaPgto" w:val="MENSAL"/>
    <w:docVar w:name="FormaReajuste" w:val="CONFORME A LEI 8.666"/>
    <w:docVar w:name="HoraAbertura" w:val="15:45"/>
    <w:docVar w:name="HoraEntrEnvelope" w:val="00:00"/>
    <w:docVar w:name="HoraFinalRecEnvelope" w:val="15:30"/>
    <w:docVar w:name="HoraInicioRecEnvelope" w:val="00:00"/>
    <w:docVar w:name="IdentifContratado" w:val="IdentifContratado"/>
    <w:docVar w:name="ItensLicitacao" w:val=" "/>
    <w:docVar w:name="ItensLicitacaoPorLote" w:val=" "/>
    <w:docVar w:name="ItensVencedores" w:val=" "/>
    <w:docVar w:name="ListaDctosProc" w:val=" "/>
    <w:docVar w:name="LocalEntrega" w:val="CONFORME MEMORIAL DESCRITIVO            "/>
    <w:docVar w:name="Modalidade" w:val="PREGÃO PRESENCIAL"/>
    <w:docVar w:name="NomeCentroCusto" w:val=" "/>
    <w:docVar w:name="NomeContratado" w:val="NomeContratado"/>
    <w:docVar w:name="NomeDiretorCompras" w:val="LEOBERTO DO CANTO LUMMERTZ"/>
    <w:docVar w:name="NomeEstado" w:val="ESTADO DE SANTA CATARINA"/>
    <w:docVar w:name="NomeMembro1" w:val="LETÍCIA M. ZUANAZZI DA SILVA"/>
    <w:docVar w:name="NomeMembro2" w:val="MÁRCIO ALESSANDRO FARIAS"/>
    <w:docVar w:name="NomeMembro3" w:val=" "/>
    <w:docVar w:name="NomeMembro4" w:val=" "/>
    <w:docVar w:name="NomeMembro5" w:val=" "/>
    <w:docVar w:name="NomeMembro6" w:val=" "/>
    <w:docVar w:name="NomeMembro7" w:val=" "/>
    <w:docVar w:name="NomeMembro8" w:val=" "/>
    <w:docVar w:name="NomeOrgao" w:val=" "/>
    <w:docVar w:name="NomePresComissao" w:val="AIRTON GONÇALVES PEREIRA"/>
    <w:docVar w:name="NomeRespCompras" w:val="LEOBERTO DO CANTO LUMMERTZ"/>
    <w:docVar w:name="NomeRespContratado" w:val="NomeRespContratado"/>
    <w:docVar w:name="NomeSecretario" w:val="Secretário (a) da Pasta"/>
    <w:docVar w:name="NomeTitular" w:val="MARIANO MAZZUCO NETO"/>
    <w:docVar w:name="NomeUnidade" w:val=" "/>
    <w:docVar w:name="NomeUsuario" w:val="MUNICIPIO DE ARARANGUA                            "/>
    <w:docVar w:name="NrInscEstadual" w:val="NrInscEstadual"/>
    <w:docVar w:name="NrInscMunicipal" w:val="NrInscMunicipal"/>
    <w:docVar w:name="NumContrato" w:val="NumContrato"/>
    <w:docVar w:name="NumContratoSuperior" w:val="NumContratoSuperior"/>
    <w:docVar w:name="NumeroCentroCusto" w:val="0/0"/>
    <w:docVar w:name="NumeroOrgao" w:val="00"/>
    <w:docVar w:name="NumeroUnidade" w:val="00.00"/>
    <w:docVar w:name="NumLicitacao" w:val="176/2019"/>
    <w:docVar w:name="NumProcesso" w:val="176/2019"/>
    <w:docVar w:name="ObjetoContrato" w:val="ObjetoContrato"/>
    <w:docVar w:name="ObjetoLicitacao" w:val="REGISTRO DE PREÇOS PARA A CONTRATAÇÃO DE EMPRESA ESPECIALIZADA PARA FORNECER SERVIÇOS DE LINKS DEDICADOS E REDE PONTO A PONTO, A FIM DE INTERCONECTAR REDES DAS SECRETARIAS DE EDUCAÇÃO, SAÚDE E DA PREFEITURA DE ARARANGUÁ, CONFORME ESPECIFICAÇÃO TECNICA E TABELA DE LINKS DO ANEXO I DO EDITAL DE LICITAÇÃO."/>
    <w:docVar w:name="ObsContrato" w:val="ObsContrato"/>
    <w:docVar w:name="ObsProcesso" w:val=" "/>
    <w:docVar w:name="PortariaComissao" w:val="1526"/>
    <w:docVar w:name="PrazoEntrega" w:val="DURANTE 12 MESES"/>
    <w:docVar w:name="SiglaEstado" w:val="SC"/>
    <w:docVar w:name="SiglaModalidade" w:val="PR"/>
    <w:docVar w:name="Telefone" w:val=" "/>
    <w:docVar w:name="TipoComissao" w:val=" ESPECIAL"/>
    <w:docVar w:name="TipoContrato" w:val="TipoContrato"/>
    <w:docVar w:name="ValidadeProposta" w:val="60 DIAS"/>
    <w:docVar w:name="ValorContrato" w:val="ValorContrato"/>
    <w:docVar w:name="ValorContratoExtenso" w:val="ValorContratoExtenso"/>
    <w:docVar w:name="ValorTotalProcesso" w:val="0,00"/>
    <w:docVar w:name="ValorTotalProcessoExtenso" w:val="(******************************************************************************************************************************************************************************************************************************************************************************************************************************************************************************************************************************************************************************************************************)"/>
    <w:docVar w:name="Vigencia" w:val="12 MESES"/>
  </w:docVars>
  <w:rsids>
    <w:rsidRoot w:val="00913035"/>
    <w:rsid w:val="000937A6"/>
    <w:rsid w:val="001034D5"/>
    <w:rsid w:val="00166F67"/>
    <w:rsid w:val="001876D1"/>
    <w:rsid w:val="001943EC"/>
    <w:rsid w:val="003B2FA6"/>
    <w:rsid w:val="003D7142"/>
    <w:rsid w:val="004241B4"/>
    <w:rsid w:val="006C1AE7"/>
    <w:rsid w:val="007B491D"/>
    <w:rsid w:val="00827A5C"/>
    <w:rsid w:val="008C50E5"/>
    <w:rsid w:val="00913035"/>
    <w:rsid w:val="009849A3"/>
    <w:rsid w:val="00A43057"/>
    <w:rsid w:val="00AA1029"/>
    <w:rsid w:val="00B53ABA"/>
    <w:rsid w:val="00CB0354"/>
    <w:rsid w:val="00CD77CB"/>
    <w:rsid w:val="00CF765B"/>
    <w:rsid w:val="00D123E3"/>
    <w:rsid w:val="00D25DC8"/>
    <w:rsid w:val="00DA2B00"/>
    <w:rsid w:val="00DD6BCB"/>
    <w:rsid w:val="00E11771"/>
    <w:rsid w:val="00E424A9"/>
    <w:rsid w:val="00E45349"/>
    <w:rsid w:val="00F168F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035"/>
    <w:pPr>
      <w:suppressAutoHyphens/>
    </w:pPr>
    <w:rPr>
      <w:rFonts w:ascii="Times New Roman" w:eastAsia="Times New Roman" w:hAnsi="Times New Roman"/>
      <w:noProof/>
      <w:sz w:val="24"/>
      <w:szCs w:val="24"/>
    </w:rPr>
  </w:style>
  <w:style w:type="paragraph" w:styleId="Ttulo2">
    <w:name w:val="heading 2"/>
    <w:basedOn w:val="Normal"/>
    <w:next w:val="Normal"/>
    <w:link w:val="Ttulo2Char"/>
    <w:qFormat/>
    <w:rsid w:val="00B53ABA"/>
    <w:pPr>
      <w:keepNext/>
      <w:numPr>
        <w:ilvl w:val="1"/>
        <w:numId w:val="1"/>
      </w:numPr>
      <w:shd w:val="clear" w:color="auto" w:fill="FFFFFF"/>
      <w:jc w:val="center"/>
      <w:outlineLvl w:val="1"/>
    </w:pPr>
    <w:rPr>
      <w:b/>
      <w:noProof w:val="0"/>
      <w:sz w:val="20"/>
      <w:szCs w:val="20"/>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913035"/>
    <w:pPr>
      <w:jc w:val="both"/>
    </w:pPr>
    <w:rPr>
      <w:rFonts w:ascii="Tahoma" w:hAnsi="Tahoma" w:cs="Tahoma"/>
      <w:lang w:eastAsia="pt-BR"/>
    </w:rPr>
  </w:style>
  <w:style w:type="character" w:customStyle="1" w:styleId="CorpodetextoChar">
    <w:name w:val="Corpo de texto Char"/>
    <w:basedOn w:val="Fontepargpadro"/>
    <w:link w:val="Corpodetexto"/>
    <w:rsid w:val="00913035"/>
    <w:rPr>
      <w:rFonts w:ascii="Tahoma" w:eastAsia="Times New Roman" w:hAnsi="Tahoma" w:cs="Tahoma"/>
      <w:noProof/>
      <w:sz w:val="24"/>
      <w:szCs w:val="24"/>
      <w:lang w:eastAsia="pt-BR"/>
    </w:rPr>
  </w:style>
  <w:style w:type="paragraph" w:styleId="Cabealho">
    <w:name w:val="header"/>
    <w:basedOn w:val="Normal"/>
    <w:link w:val="CabealhoChar"/>
    <w:rsid w:val="00913035"/>
    <w:pPr>
      <w:tabs>
        <w:tab w:val="center" w:pos="4419"/>
        <w:tab w:val="right" w:pos="8838"/>
      </w:tabs>
    </w:pPr>
    <w:rPr>
      <w:lang w:eastAsia="pt-BR"/>
    </w:rPr>
  </w:style>
  <w:style w:type="character" w:customStyle="1" w:styleId="CabealhoChar">
    <w:name w:val="Cabeçalho Char"/>
    <w:basedOn w:val="Fontepargpadro"/>
    <w:link w:val="Cabealho"/>
    <w:rsid w:val="00913035"/>
    <w:rPr>
      <w:rFonts w:ascii="Times New Roman" w:eastAsia="Times New Roman" w:hAnsi="Times New Roman" w:cs="Times New Roman"/>
      <w:noProof/>
      <w:sz w:val="24"/>
      <w:szCs w:val="24"/>
      <w:lang w:eastAsia="pt-BR"/>
    </w:rPr>
  </w:style>
  <w:style w:type="paragraph" w:styleId="Rodap">
    <w:name w:val="footer"/>
    <w:basedOn w:val="Normal"/>
    <w:link w:val="RodapChar"/>
    <w:rsid w:val="00913035"/>
    <w:pPr>
      <w:tabs>
        <w:tab w:val="center" w:pos="4419"/>
        <w:tab w:val="right" w:pos="8838"/>
      </w:tabs>
    </w:pPr>
    <w:rPr>
      <w:lang w:eastAsia="pt-BR"/>
    </w:rPr>
  </w:style>
  <w:style w:type="character" w:customStyle="1" w:styleId="RodapChar">
    <w:name w:val="Rodapé Char"/>
    <w:basedOn w:val="Fontepargpadro"/>
    <w:link w:val="Rodap"/>
    <w:rsid w:val="00913035"/>
    <w:rPr>
      <w:rFonts w:ascii="Times New Roman" w:eastAsia="Times New Roman" w:hAnsi="Times New Roman" w:cs="Times New Roman"/>
      <w:noProof/>
      <w:sz w:val="24"/>
      <w:szCs w:val="24"/>
      <w:lang w:eastAsia="pt-BR"/>
    </w:rPr>
  </w:style>
  <w:style w:type="character" w:styleId="Nmerodepgina">
    <w:name w:val="page number"/>
    <w:basedOn w:val="Fontepargpadro"/>
    <w:rsid w:val="00913035"/>
  </w:style>
  <w:style w:type="character" w:customStyle="1" w:styleId="Ttulo2Char">
    <w:name w:val="Título 2 Char"/>
    <w:basedOn w:val="Fontepargpadro"/>
    <w:link w:val="Ttulo2"/>
    <w:rsid w:val="00B53ABA"/>
    <w:rPr>
      <w:rFonts w:ascii="Times New Roman" w:eastAsia="Times New Roman" w:hAnsi="Times New Roman"/>
      <w:b/>
      <w:shd w:val="clear" w:color="auto" w:fill="FFFFFF"/>
      <w:lang w:eastAsia="ar-SA"/>
    </w:rPr>
  </w:style>
  <w:style w:type="character" w:styleId="Hyperlink">
    <w:name w:val="Hyperlink"/>
    <w:basedOn w:val="Fontepargpadro"/>
    <w:rsid w:val="00B53ABA"/>
    <w:rPr>
      <w:color w:val="0000FF"/>
      <w:u w:val="single"/>
    </w:rPr>
  </w:style>
  <w:style w:type="paragraph" w:customStyle="1" w:styleId="CabealhoArialNarrow">
    <w:name w:val="Cabeçalho + Arial Narrow"/>
    <w:basedOn w:val="Normal"/>
    <w:rsid w:val="00B53ABA"/>
    <w:pPr>
      <w:suppressAutoHyphens w:val="0"/>
      <w:jc w:val="both"/>
    </w:pPr>
    <w:rPr>
      <w:rFonts w:ascii="Arial" w:hAnsi="Arial" w:cs="Arial"/>
      <w:b/>
      <w:noProof w:val="0"/>
      <w:lang w:eastAsia="ar-SA"/>
    </w:rPr>
  </w:style>
  <w:style w:type="paragraph" w:customStyle="1" w:styleId="p0">
    <w:name w:val="p0"/>
    <w:basedOn w:val="Normal"/>
    <w:rsid w:val="00B53ABA"/>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B53ABA"/>
    <w:pPr>
      <w:widowControl w:val="0"/>
      <w:suppressAutoHyphens w:val="0"/>
      <w:spacing w:line="260" w:lineRule="atLeast"/>
    </w:pPr>
    <w:rPr>
      <w:noProof w:val="0"/>
      <w:snapToGrid w:val="0"/>
      <w:szCs w:val="20"/>
    </w:rPr>
  </w:style>
  <w:style w:type="paragraph" w:styleId="SemEspaamento">
    <w:name w:val="No Spacing"/>
    <w:qFormat/>
    <w:rsid w:val="00B53ABA"/>
    <w:rPr>
      <w:sz w:val="22"/>
      <w:szCs w:val="22"/>
      <w:lang w:eastAsia="en-US"/>
    </w:rPr>
  </w:style>
  <w:style w:type="paragraph" w:customStyle="1" w:styleId="Default">
    <w:name w:val="Default"/>
    <w:rsid w:val="00B53ABA"/>
    <w:pPr>
      <w:autoSpaceDE w:val="0"/>
      <w:autoSpaceDN w:val="0"/>
      <w:adjustRightInd w:val="0"/>
    </w:pPr>
    <w:rPr>
      <w:rFonts w:ascii="Arial" w:eastAsia="Times New Roman" w:hAnsi="Arial" w:cs="Arial"/>
      <w:color w:val="000000"/>
      <w:sz w:val="24"/>
      <w:szCs w:val="24"/>
    </w:rPr>
  </w:style>
  <w:style w:type="paragraph" w:customStyle="1" w:styleId="Standard">
    <w:name w:val="Standard"/>
    <w:rsid w:val="00B53ABA"/>
    <w:pPr>
      <w:suppressAutoHyphens/>
      <w:autoSpaceDN w:val="0"/>
      <w:textAlignment w:val="baseline"/>
    </w:pPr>
    <w:rPr>
      <w:rFonts w:ascii="Times New Roman" w:eastAsia="Times New Roman" w:hAnsi="Times New Roman"/>
      <w:kern w:val="3"/>
      <w:sz w:val="24"/>
      <w:szCs w:val="24"/>
    </w:rPr>
  </w:style>
  <w:style w:type="paragraph" w:customStyle="1" w:styleId="Contedodatabela">
    <w:name w:val="Conteúdo da tabela"/>
    <w:basedOn w:val="Normal"/>
    <w:qFormat/>
    <w:rsid w:val="00B53ABA"/>
    <w:pPr>
      <w:suppressLineNumbers/>
      <w:suppressAutoHyphens w:val="0"/>
    </w:pPr>
    <w:rPr>
      <w:rFonts w:ascii="Liberation Serif" w:eastAsia="NSimSun" w:hAnsi="Liberation Serif" w:cs="Arial"/>
      <w:noProof w:val="0"/>
      <w:kern w:val="2"/>
      <w:lang w:eastAsia="zh-CN" w:bidi="hi-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citacao@ararangua.sc.gov.br" TargetMode="Externa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7063</Words>
  <Characters>38144</Characters>
  <Application>Microsoft Office Word</Application>
  <DocSecurity>0</DocSecurity>
  <Lines>317</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45117</CharactersWithSpaces>
  <SharedDoc>false</SharedDoc>
  <HLinks>
    <vt:vector size="6" baseType="variant">
      <vt:variant>
        <vt:i4>1835055</vt:i4>
      </vt:variant>
      <vt:variant>
        <vt:i4>0</vt:i4>
      </vt:variant>
      <vt:variant>
        <vt:i4>0</vt:i4>
      </vt:variant>
      <vt:variant>
        <vt:i4>5</vt:i4>
      </vt:variant>
      <vt:variant>
        <vt:lpwstr>mailto:licitacao@ararangua.sc.gov.br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Usuário do Windows</cp:lastModifiedBy>
  <cp:revision>1</cp:revision>
  <dcterms:created xsi:type="dcterms:W3CDTF">2019-12-26T21:18:00Z</dcterms:created>
  <dcterms:modified xsi:type="dcterms:W3CDTF">2019-12-26T21:18:00Z</dcterms:modified>
</cp:coreProperties>
</file>