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955" w:rsidRPr="0043735C" w:rsidRDefault="00302955" w:rsidP="00302955">
      <w:pPr>
        <w:pStyle w:val="Ttulo3"/>
        <w:ind w:hanging="142"/>
        <w:jc w:val="center"/>
        <w:rPr>
          <w:color w:val="0070C0"/>
          <w:sz w:val="66"/>
        </w:rPr>
      </w:pPr>
      <w:r w:rsidRPr="0043735C">
        <w:rPr>
          <w:color w:val="0070C0"/>
          <w:sz w:val="66"/>
        </w:rPr>
        <w:t>MEMORIAL DESCRITIVO</w:t>
      </w:r>
    </w:p>
    <w:p w:rsidR="00302955" w:rsidRDefault="00302955" w:rsidP="00302955">
      <w:pPr>
        <w:pStyle w:val="Ttulo4"/>
        <w:ind w:left="708" w:firstLine="708"/>
        <w:rPr>
          <w:rFonts w:ascii="Times New Roman" w:eastAsia="SimSun" w:hAnsi="Times New Roman" w:cs="Times New Roman"/>
          <w:b/>
          <w:i w:val="0"/>
          <w:iCs w:val="0"/>
          <w:color w:val="auto"/>
          <w:sz w:val="48"/>
        </w:rPr>
      </w:pPr>
    </w:p>
    <w:p w:rsidR="00302955" w:rsidRDefault="00302955" w:rsidP="00302955">
      <w:pPr>
        <w:pStyle w:val="Ttulo4"/>
        <w:ind w:left="708" w:firstLine="708"/>
        <w:rPr>
          <w:rFonts w:ascii="Times New Roman" w:eastAsia="SimSun" w:hAnsi="Times New Roman" w:cs="Times New Roman"/>
          <w:b/>
          <w:i w:val="0"/>
          <w:iCs w:val="0"/>
          <w:color w:val="auto"/>
          <w:sz w:val="48"/>
        </w:rPr>
      </w:pPr>
    </w:p>
    <w:p w:rsidR="00302955" w:rsidRDefault="00302955" w:rsidP="00302955">
      <w:pPr>
        <w:pStyle w:val="Ttulo4"/>
        <w:ind w:left="708" w:firstLine="708"/>
        <w:rPr>
          <w:rFonts w:ascii="Times New Roman" w:eastAsia="SimSun" w:hAnsi="Times New Roman" w:cs="Times New Roman"/>
          <w:b/>
          <w:i w:val="0"/>
          <w:iCs w:val="0"/>
          <w:color w:val="auto"/>
          <w:sz w:val="48"/>
        </w:rPr>
      </w:pPr>
    </w:p>
    <w:p w:rsidR="00260167" w:rsidRPr="00260167" w:rsidRDefault="00260167" w:rsidP="00260167"/>
    <w:p w:rsidR="00302955" w:rsidRDefault="00302955" w:rsidP="00302955">
      <w:pPr>
        <w:pStyle w:val="Ttulo4"/>
        <w:ind w:left="708" w:firstLine="708"/>
        <w:rPr>
          <w:rFonts w:ascii="Times New Roman" w:eastAsia="SimSun" w:hAnsi="Times New Roman" w:cs="Times New Roman"/>
          <w:b/>
          <w:i w:val="0"/>
          <w:iCs w:val="0"/>
          <w:color w:val="auto"/>
          <w:sz w:val="48"/>
        </w:rPr>
      </w:pPr>
    </w:p>
    <w:p w:rsidR="00B2171A" w:rsidRPr="00E40AF6" w:rsidRDefault="005C4B2B" w:rsidP="001658B2">
      <w:pPr>
        <w:jc w:val="center"/>
        <w:rPr>
          <w:b/>
          <w:color w:val="FF0000"/>
          <w:sz w:val="40"/>
        </w:rPr>
      </w:pPr>
      <w:r>
        <w:rPr>
          <w:b/>
          <w:color w:val="FF0000"/>
          <w:sz w:val="40"/>
        </w:rPr>
        <w:t>INSTLAÇÃO DE NOVOS BRINQUEDOS PARA O PARQUE INFANTIL DA PRAÇA HERCÍLIO LUZ, BAIRRO CENTRO</w:t>
      </w:r>
    </w:p>
    <w:p w:rsidR="00302955" w:rsidRDefault="00302955" w:rsidP="00302955">
      <w:pPr>
        <w:jc w:val="center"/>
        <w:rPr>
          <w:b/>
          <w:sz w:val="40"/>
        </w:rPr>
      </w:pPr>
    </w:p>
    <w:p w:rsidR="00302955" w:rsidRDefault="00302955" w:rsidP="00302955">
      <w:pPr>
        <w:jc w:val="center"/>
        <w:rPr>
          <w:b/>
          <w:sz w:val="40"/>
        </w:rPr>
      </w:pPr>
    </w:p>
    <w:p w:rsidR="00302955" w:rsidRDefault="00302955" w:rsidP="00302955">
      <w:pPr>
        <w:jc w:val="center"/>
        <w:rPr>
          <w:b/>
          <w:sz w:val="40"/>
        </w:rPr>
      </w:pPr>
    </w:p>
    <w:p w:rsidR="00302955" w:rsidRDefault="00302955" w:rsidP="00302955">
      <w:pPr>
        <w:jc w:val="center"/>
        <w:rPr>
          <w:b/>
          <w:sz w:val="40"/>
        </w:rPr>
      </w:pPr>
    </w:p>
    <w:p w:rsidR="00302955" w:rsidRDefault="00302955" w:rsidP="00302955">
      <w:pPr>
        <w:jc w:val="center"/>
      </w:pPr>
    </w:p>
    <w:p w:rsidR="00302955" w:rsidRDefault="00302955" w:rsidP="00302955">
      <w:pPr>
        <w:jc w:val="center"/>
        <w:rPr>
          <w:sz w:val="32"/>
        </w:rPr>
      </w:pPr>
    </w:p>
    <w:p w:rsidR="00302955" w:rsidRDefault="00302955" w:rsidP="00302955">
      <w:pPr>
        <w:jc w:val="center"/>
        <w:rPr>
          <w:sz w:val="32"/>
        </w:rPr>
      </w:pPr>
    </w:p>
    <w:p w:rsidR="00302955" w:rsidRDefault="00302955" w:rsidP="00302955">
      <w:pPr>
        <w:jc w:val="center"/>
        <w:rPr>
          <w:sz w:val="32"/>
        </w:rPr>
      </w:pPr>
    </w:p>
    <w:p w:rsidR="00302955" w:rsidRDefault="00302955" w:rsidP="00302955">
      <w:pPr>
        <w:jc w:val="center"/>
        <w:rPr>
          <w:sz w:val="32"/>
        </w:rPr>
      </w:pPr>
    </w:p>
    <w:p w:rsidR="00302955" w:rsidRDefault="00302955" w:rsidP="00302955">
      <w:pPr>
        <w:jc w:val="center"/>
        <w:rPr>
          <w:sz w:val="32"/>
        </w:rPr>
      </w:pPr>
    </w:p>
    <w:p w:rsidR="00302955" w:rsidRPr="00302955" w:rsidRDefault="00302955" w:rsidP="00260167">
      <w:pPr>
        <w:jc w:val="center"/>
        <w:rPr>
          <w:b/>
          <w:sz w:val="38"/>
        </w:rPr>
      </w:pPr>
      <w:r w:rsidRPr="00302955">
        <w:rPr>
          <w:b/>
          <w:sz w:val="38"/>
        </w:rPr>
        <w:t>ARARANGUÁ-SC</w:t>
      </w:r>
    </w:p>
    <w:p w:rsidR="00E40AF6" w:rsidRDefault="00E40AF6" w:rsidP="00302955"/>
    <w:p w:rsidR="00E40AF6" w:rsidRDefault="00E40AF6" w:rsidP="00E40AF6">
      <w:pPr>
        <w:ind w:left="708" w:firstLine="708"/>
        <w:rPr>
          <w:b/>
          <w:sz w:val="34"/>
        </w:rPr>
      </w:pPr>
    </w:p>
    <w:p w:rsidR="00260167" w:rsidRDefault="00260167" w:rsidP="00E40AF6">
      <w:pPr>
        <w:ind w:left="708" w:firstLine="708"/>
        <w:rPr>
          <w:b/>
          <w:sz w:val="34"/>
        </w:rPr>
      </w:pPr>
    </w:p>
    <w:p w:rsidR="00260167" w:rsidRDefault="00260167" w:rsidP="00E40AF6">
      <w:pPr>
        <w:ind w:left="708" w:firstLine="708"/>
        <w:rPr>
          <w:b/>
          <w:sz w:val="34"/>
        </w:rPr>
      </w:pPr>
    </w:p>
    <w:p w:rsidR="00260167" w:rsidRDefault="00260167" w:rsidP="00E40AF6">
      <w:pPr>
        <w:ind w:left="708" w:firstLine="708"/>
        <w:rPr>
          <w:b/>
          <w:sz w:val="34"/>
        </w:rPr>
      </w:pPr>
    </w:p>
    <w:p w:rsidR="00260167" w:rsidRDefault="00157733" w:rsidP="00157733">
      <w:pPr>
        <w:ind w:left="2832"/>
        <w:jc w:val="both"/>
        <w:rPr>
          <w:b/>
          <w:sz w:val="36"/>
        </w:rPr>
      </w:pPr>
      <w:r>
        <w:rPr>
          <w:b/>
          <w:sz w:val="36"/>
        </w:rPr>
        <w:t xml:space="preserve">    </w:t>
      </w:r>
      <w:r w:rsidR="00260167" w:rsidRPr="00260167">
        <w:rPr>
          <w:b/>
          <w:sz w:val="36"/>
        </w:rPr>
        <w:t>CRISTIANO CORAL</w:t>
      </w:r>
    </w:p>
    <w:p w:rsidR="00260167" w:rsidRPr="00E40AF6" w:rsidRDefault="00260167" w:rsidP="00157733">
      <w:pPr>
        <w:ind w:left="2832" w:firstLine="708"/>
        <w:jc w:val="both"/>
        <w:rPr>
          <w:b/>
          <w:sz w:val="36"/>
        </w:rPr>
      </w:pPr>
      <w:r w:rsidRPr="00E40AF6">
        <w:rPr>
          <w:b/>
          <w:sz w:val="26"/>
        </w:rPr>
        <w:t>ENGENHEIRO CIVIL</w:t>
      </w:r>
    </w:p>
    <w:p w:rsidR="00E40AF6" w:rsidRPr="00260167" w:rsidRDefault="00260167" w:rsidP="00157733">
      <w:pPr>
        <w:ind w:left="2832" w:firstLine="708"/>
        <w:jc w:val="both"/>
        <w:rPr>
          <w:sz w:val="28"/>
        </w:rPr>
      </w:pPr>
      <w:r w:rsidRPr="00E40AF6">
        <w:rPr>
          <w:sz w:val="28"/>
        </w:rPr>
        <w:t>CREA/SC</w:t>
      </w:r>
      <w:r w:rsidRPr="00260167">
        <w:rPr>
          <w:sz w:val="28"/>
        </w:rPr>
        <w:t xml:space="preserve"> 99.479-8</w:t>
      </w:r>
    </w:p>
    <w:p w:rsidR="00260167" w:rsidRPr="00E40AF6" w:rsidRDefault="00E40AF6" w:rsidP="00260167">
      <w:pPr>
        <w:ind w:left="708" w:firstLine="708"/>
        <w:rPr>
          <w:sz w:val="28"/>
        </w:rPr>
      </w:pPr>
      <w:r>
        <w:rPr>
          <w:b/>
          <w:sz w:val="34"/>
        </w:rPr>
        <w:tab/>
      </w:r>
    </w:p>
    <w:p w:rsidR="00E40AF6" w:rsidRPr="00E40AF6" w:rsidRDefault="00E40AF6" w:rsidP="00260167">
      <w:pPr>
        <w:rPr>
          <w:sz w:val="28"/>
        </w:rPr>
      </w:pPr>
    </w:p>
    <w:p w:rsidR="00AA7166" w:rsidRDefault="00AA7166" w:rsidP="0043735C">
      <w:pPr>
        <w:pStyle w:val="Ttulo2"/>
        <w:rPr>
          <w:rFonts w:eastAsia="Arial"/>
        </w:rPr>
      </w:pPr>
    </w:p>
    <w:p w:rsidR="00260167" w:rsidRDefault="00260167" w:rsidP="00260167"/>
    <w:p w:rsidR="00260167" w:rsidRDefault="00260167" w:rsidP="00260167"/>
    <w:p w:rsidR="00260167" w:rsidRPr="00260167" w:rsidRDefault="00260167" w:rsidP="00260167"/>
    <w:p w:rsidR="00260167" w:rsidRDefault="00260167" w:rsidP="00260167"/>
    <w:p w:rsidR="00260167" w:rsidRPr="00260167" w:rsidRDefault="00260167" w:rsidP="00260167"/>
    <w:p w:rsidR="00D17807" w:rsidRDefault="0043735C" w:rsidP="00157733">
      <w:pPr>
        <w:pStyle w:val="Ttulo2"/>
        <w:spacing w:line="360" w:lineRule="auto"/>
        <w:rPr>
          <w:rFonts w:eastAsia="Arial"/>
          <w:b w:val="0"/>
          <w:bCs w:val="0"/>
        </w:rPr>
      </w:pPr>
      <w:r>
        <w:rPr>
          <w:rFonts w:eastAsia="Arial"/>
        </w:rPr>
        <w:t>DE</w:t>
      </w:r>
      <w:r>
        <w:rPr>
          <w:rFonts w:eastAsia="Arial"/>
        </w:rPr>
        <w:t>S</w:t>
      </w:r>
      <w:r>
        <w:rPr>
          <w:rFonts w:eastAsia="Arial"/>
        </w:rPr>
        <w:t>CRIÇÃO</w:t>
      </w:r>
    </w:p>
    <w:p w:rsidR="00AA7166" w:rsidRDefault="00AA7166" w:rsidP="00157733">
      <w:pPr>
        <w:spacing w:line="360" w:lineRule="auto"/>
        <w:rPr>
          <w:rFonts w:ascii="Arial" w:eastAsia="Arial" w:hAnsi="Arial" w:cs="Arial"/>
          <w:b/>
          <w:bCs/>
        </w:rPr>
      </w:pPr>
    </w:p>
    <w:p w:rsidR="00AA7166" w:rsidRDefault="00AA7166" w:rsidP="00157733">
      <w:pPr>
        <w:spacing w:line="360" w:lineRule="auto"/>
        <w:rPr>
          <w:rFonts w:ascii="Arial" w:eastAsia="Arial" w:hAnsi="Arial" w:cs="Arial"/>
          <w:b/>
          <w:bCs/>
          <w:sz w:val="22"/>
        </w:rPr>
      </w:pPr>
    </w:p>
    <w:p w:rsidR="00D17807" w:rsidRPr="00AA7166" w:rsidRDefault="00E40AF6" w:rsidP="00157733">
      <w:pPr>
        <w:spacing w:line="360" w:lineRule="auto"/>
        <w:rPr>
          <w:rFonts w:ascii="Arial" w:eastAsia="Arial" w:hAnsi="Arial" w:cs="Arial"/>
          <w:b/>
          <w:bCs/>
          <w:sz w:val="22"/>
        </w:rPr>
      </w:pPr>
      <w:r w:rsidRPr="00AA7166">
        <w:rPr>
          <w:rFonts w:ascii="Arial" w:eastAsia="Arial" w:hAnsi="Arial" w:cs="Arial"/>
          <w:b/>
          <w:bCs/>
          <w:sz w:val="22"/>
        </w:rPr>
        <w:t>PRELIM</w:t>
      </w:r>
      <w:r w:rsidRPr="00AA7166">
        <w:rPr>
          <w:rFonts w:ascii="Arial" w:eastAsia="Arial" w:hAnsi="Arial" w:cs="Arial"/>
          <w:b/>
          <w:bCs/>
          <w:sz w:val="22"/>
        </w:rPr>
        <w:t>I</w:t>
      </w:r>
      <w:r w:rsidRPr="00AA7166">
        <w:rPr>
          <w:rFonts w:ascii="Arial" w:eastAsia="Arial" w:hAnsi="Arial" w:cs="Arial"/>
          <w:b/>
          <w:bCs/>
          <w:sz w:val="22"/>
        </w:rPr>
        <w:t>NAR</w:t>
      </w:r>
    </w:p>
    <w:p w:rsidR="0040638A" w:rsidRDefault="0040638A" w:rsidP="00157733">
      <w:pPr>
        <w:spacing w:line="360" w:lineRule="auto"/>
        <w:jc w:val="both"/>
        <w:rPr>
          <w:rFonts w:ascii="Arial" w:eastAsia="Arial" w:hAnsi="Arial" w:cs="Arial"/>
          <w:sz w:val="22"/>
        </w:rPr>
      </w:pPr>
    </w:p>
    <w:p w:rsidR="0040638A" w:rsidRDefault="0040638A" w:rsidP="00157733">
      <w:pPr>
        <w:spacing w:line="360" w:lineRule="auto"/>
        <w:ind w:firstLine="708"/>
        <w:jc w:val="both"/>
        <w:rPr>
          <w:rFonts w:ascii="Arial" w:eastAsia="Arial" w:hAnsi="Arial" w:cs="Arial"/>
          <w:sz w:val="22"/>
        </w:rPr>
      </w:pPr>
      <w:r w:rsidRPr="0040638A">
        <w:rPr>
          <w:rFonts w:ascii="Arial" w:eastAsia="Arial" w:hAnsi="Arial" w:cs="Arial"/>
          <w:sz w:val="22"/>
        </w:rPr>
        <w:t xml:space="preserve">Este Memorial Descritivo tem a função de propiciar a perfeita </w:t>
      </w:r>
      <w:r w:rsidR="00D8392E">
        <w:rPr>
          <w:rFonts w:ascii="Arial" w:eastAsia="Arial" w:hAnsi="Arial" w:cs="Arial"/>
          <w:sz w:val="22"/>
        </w:rPr>
        <w:t>compreensão do serviço</w:t>
      </w:r>
      <w:r w:rsidRPr="0040638A">
        <w:rPr>
          <w:rFonts w:ascii="Arial" w:eastAsia="Arial" w:hAnsi="Arial" w:cs="Arial"/>
          <w:sz w:val="22"/>
        </w:rPr>
        <w:t xml:space="preserve"> e de orientar o constr</w:t>
      </w:r>
      <w:r w:rsidRPr="0040638A">
        <w:rPr>
          <w:rFonts w:ascii="Arial" w:eastAsia="Arial" w:hAnsi="Arial" w:cs="Arial"/>
          <w:sz w:val="22"/>
        </w:rPr>
        <w:t>u</w:t>
      </w:r>
      <w:r w:rsidRPr="0040638A">
        <w:rPr>
          <w:rFonts w:ascii="Arial" w:eastAsia="Arial" w:hAnsi="Arial" w:cs="Arial"/>
          <w:sz w:val="22"/>
        </w:rPr>
        <w:t>tor objet</w:t>
      </w:r>
      <w:r w:rsidRPr="0040638A">
        <w:rPr>
          <w:rFonts w:ascii="Arial" w:eastAsia="Arial" w:hAnsi="Arial" w:cs="Arial"/>
          <w:sz w:val="22"/>
        </w:rPr>
        <w:t>i</w:t>
      </w:r>
      <w:r w:rsidRPr="0040638A">
        <w:rPr>
          <w:rFonts w:ascii="Arial" w:eastAsia="Arial" w:hAnsi="Arial" w:cs="Arial"/>
          <w:sz w:val="22"/>
        </w:rPr>
        <w:t>vando a boa execução da obra. A construção d</w:t>
      </w:r>
      <w:r w:rsidRPr="0040638A">
        <w:rPr>
          <w:rFonts w:ascii="Arial" w:eastAsia="Arial" w:hAnsi="Arial" w:cs="Arial"/>
          <w:sz w:val="22"/>
        </w:rPr>
        <w:t>e</w:t>
      </w:r>
      <w:r w:rsidRPr="0040638A">
        <w:rPr>
          <w:rFonts w:ascii="Arial" w:eastAsia="Arial" w:hAnsi="Arial" w:cs="Arial"/>
          <w:sz w:val="22"/>
        </w:rPr>
        <w:t>verá ser feita rigoros</w:t>
      </w:r>
      <w:r w:rsidRPr="0040638A">
        <w:rPr>
          <w:rFonts w:ascii="Arial" w:eastAsia="Arial" w:hAnsi="Arial" w:cs="Arial"/>
          <w:sz w:val="22"/>
        </w:rPr>
        <w:t>a</w:t>
      </w:r>
      <w:r w:rsidRPr="0040638A">
        <w:rPr>
          <w:rFonts w:ascii="Arial" w:eastAsia="Arial" w:hAnsi="Arial" w:cs="Arial"/>
          <w:sz w:val="22"/>
        </w:rPr>
        <w:t>men</w:t>
      </w:r>
      <w:r w:rsidR="00D8392E">
        <w:rPr>
          <w:rFonts w:ascii="Arial" w:eastAsia="Arial" w:hAnsi="Arial" w:cs="Arial"/>
          <w:sz w:val="22"/>
        </w:rPr>
        <w:t>te de acordo as orientações da Secretaria de Obras</w:t>
      </w:r>
      <w:r w:rsidRPr="0040638A">
        <w:rPr>
          <w:rFonts w:ascii="Arial" w:eastAsia="Arial" w:hAnsi="Arial" w:cs="Arial"/>
          <w:sz w:val="22"/>
        </w:rPr>
        <w:t>. Poderá a fiscalização paralisar os serv</w:t>
      </w:r>
      <w:r w:rsidRPr="0040638A">
        <w:rPr>
          <w:rFonts w:ascii="Arial" w:eastAsia="Arial" w:hAnsi="Arial" w:cs="Arial"/>
          <w:sz w:val="22"/>
        </w:rPr>
        <w:t>i</w:t>
      </w:r>
      <w:r w:rsidRPr="0040638A">
        <w:rPr>
          <w:rFonts w:ascii="Arial" w:eastAsia="Arial" w:hAnsi="Arial" w:cs="Arial"/>
          <w:sz w:val="22"/>
        </w:rPr>
        <w:t>ços ou mesmo mandar refazê-los, quando os mesmos não se apresentarem de acordo com as especificações, detalhes ou normas de boa técnica.</w:t>
      </w:r>
    </w:p>
    <w:p w:rsidR="0040638A" w:rsidRDefault="0040638A" w:rsidP="00157733">
      <w:pPr>
        <w:spacing w:line="360" w:lineRule="auto"/>
        <w:jc w:val="both"/>
        <w:rPr>
          <w:rFonts w:ascii="Arial" w:eastAsia="Arial" w:hAnsi="Arial" w:cs="Arial"/>
          <w:sz w:val="22"/>
        </w:rPr>
      </w:pPr>
    </w:p>
    <w:p w:rsidR="00D17807" w:rsidRPr="0040638A" w:rsidRDefault="0040638A" w:rsidP="00157733">
      <w:pPr>
        <w:spacing w:line="360" w:lineRule="auto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bCs/>
          <w:sz w:val="22"/>
        </w:rPr>
        <w:t>ETAPAS DA OBRA</w:t>
      </w:r>
    </w:p>
    <w:p w:rsidR="00D17807" w:rsidRPr="00AA7166" w:rsidRDefault="00D17807" w:rsidP="00157733">
      <w:pPr>
        <w:spacing w:line="360" w:lineRule="auto"/>
        <w:jc w:val="both"/>
        <w:rPr>
          <w:rFonts w:ascii="Arial" w:eastAsia="Arial" w:hAnsi="Arial" w:cs="Arial"/>
          <w:sz w:val="22"/>
        </w:rPr>
      </w:pPr>
    </w:p>
    <w:p w:rsidR="001F62D1" w:rsidRPr="001F62D1" w:rsidRDefault="00C140E1" w:rsidP="00157733">
      <w:pPr>
        <w:spacing w:line="360" w:lineRule="auto"/>
        <w:jc w:val="both"/>
        <w:rPr>
          <w:rFonts w:ascii="Arial" w:eastAsia="Arial" w:hAnsi="Arial" w:cs="Arial"/>
          <w:b/>
          <w:bCs/>
          <w:sz w:val="22"/>
        </w:rPr>
      </w:pPr>
      <w:r>
        <w:rPr>
          <w:rFonts w:ascii="Arial" w:eastAsia="Arial" w:hAnsi="Arial" w:cs="Arial"/>
          <w:b/>
          <w:bCs/>
          <w:sz w:val="22"/>
        </w:rPr>
        <w:t>BRINQUEDOS</w:t>
      </w:r>
    </w:p>
    <w:p w:rsidR="00C50AA5" w:rsidRPr="00AA7166" w:rsidRDefault="00C50AA5" w:rsidP="00157733">
      <w:pPr>
        <w:spacing w:line="360" w:lineRule="auto"/>
        <w:jc w:val="both"/>
        <w:rPr>
          <w:rFonts w:ascii="Arial" w:eastAsia="Arial" w:hAnsi="Arial" w:cs="Arial"/>
          <w:sz w:val="22"/>
        </w:rPr>
      </w:pPr>
    </w:p>
    <w:p w:rsidR="003260E3" w:rsidRDefault="000055F7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 xml:space="preserve">Os brinquedos como o </w:t>
      </w:r>
      <w:r w:rsidR="00C140E1" w:rsidRPr="00C140E1">
        <w:rPr>
          <w:rFonts w:ascii="Arial" w:eastAsia="Arial" w:hAnsi="Arial" w:cs="Arial"/>
          <w:bCs/>
          <w:sz w:val="22"/>
        </w:rPr>
        <w:t>gira-</w:t>
      </w:r>
      <w:r w:rsidR="002B4532">
        <w:rPr>
          <w:rFonts w:ascii="Arial" w:eastAsia="Arial" w:hAnsi="Arial" w:cs="Arial"/>
          <w:bCs/>
          <w:sz w:val="22"/>
        </w:rPr>
        <w:t xml:space="preserve"> </w:t>
      </w:r>
      <w:r w:rsidR="00C140E1" w:rsidRPr="00C140E1">
        <w:rPr>
          <w:rFonts w:ascii="Arial" w:eastAsia="Arial" w:hAnsi="Arial" w:cs="Arial"/>
          <w:bCs/>
          <w:sz w:val="22"/>
        </w:rPr>
        <w:t xml:space="preserve">gira, </w:t>
      </w:r>
      <w:r>
        <w:rPr>
          <w:rFonts w:ascii="Arial" w:eastAsia="Arial" w:hAnsi="Arial" w:cs="Arial"/>
          <w:bCs/>
          <w:sz w:val="22"/>
        </w:rPr>
        <w:t>gangorras, escorregadores, pórtico 3,5 metros e pórtico 2,5</w:t>
      </w:r>
      <w:r w:rsidR="002B4532">
        <w:rPr>
          <w:rFonts w:ascii="Arial" w:eastAsia="Arial" w:hAnsi="Arial" w:cs="Arial"/>
          <w:bCs/>
          <w:sz w:val="22"/>
        </w:rPr>
        <w:t xml:space="preserve"> metros,</w:t>
      </w:r>
      <w:r w:rsidR="00C140E1" w:rsidRPr="00C140E1">
        <w:rPr>
          <w:rFonts w:ascii="Arial" w:eastAsia="Arial" w:hAnsi="Arial" w:cs="Arial"/>
          <w:bCs/>
          <w:sz w:val="22"/>
        </w:rPr>
        <w:t xml:space="preserve"> deverão ser confeccionados em estrutura tubular</w:t>
      </w:r>
      <w:r w:rsidR="002B4532">
        <w:rPr>
          <w:rFonts w:ascii="Arial" w:eastAsia="Arial" w:hAnsi="Arial" w:cs="Arial"/>
          <w:bCs/>
          <w:sz w:val="22"/>
        </w:rPr>
        <w:t xml:space="preserve"> e estrutura retangular (caso necess</w:t>
      </w:r>
      <w:r w:rsidR="002B4532">
        <w:rPr>
          <w:rFonts w:ascii="Arial" w:eastAsia="Arial" w:hAnsi="Arial" w:cs="Arial"/>
          <w:bCs/>
          <w:sz w:val="22"/>
        </w:rPr>
        <w:t>i</w:t>
      </w:r>
      <w:r w:rsidR="002B4532">
        <w:rPr>
          <w:rFonts w:ascii="Arial" w:eastAsia="Arial" w:hAnsi="Arial" w:cs="Arial"/>
          <w:bCs/>
          <w:sz w:val="22"/>
        </w:rPr>
        <w:t>te) de ferro</w:t>
      </w:r>
      <w:r w:rsidR="00C140E1" w:rsidRPr="00C140E1">
        <w:rPr>
          <w:rFonts w:ascii="Arial" w:eastAsia="Arial" w:hAnsi="Arial" w:cs="Arial"/>
          <w:bCs/>
          <w:sz w:val="22"/>
        </w:rPr>
        <w:t xml:space="preserve"> galvanizado</w:t>
      </w:r>
      <w:r w:rsidR="002B4532">
        <w:rPr>
          <w:rFonts w:ascii="Arial" w:eastAsia="Arial" w:hAnsi="Arial" w:cs="Arial"/>
          <w:bCs/>
          <w:sz w:val="22"/>
        </w:rPr>
        <w:t xml:space="preserve"> e madeiras (tábuas para assento e chão) </w:t>
      </w:r>
      <w:r w:rsidR="00C140E1" w:rsidRPr="00C140E1">
        <w:rPr>
          <w:rFonts w:ascii="Arial" w:eastAsia="Arial" w:hAnsi="Arial" w:cs="Arial"/>
          <w:bCs/>
          <w:sz w:val="22"/>
        </w:rPr>
        <w:t xml:space="preserve">e pintado nas cores </w:t>
      </w:r>
      <w:r w:rsidR="002B4532">
        <w:rPr>
          <w:rFonts w:ascii="Arial" w:eastAsia="Arial" w:hAnsi="Arial" w:cs="Arial"/>
          <w:bCs/>
          <w:sz w:val="22"/>
        </w:rPr>
        <w:t>primárias</w:t>
      </w:r>
      <w:r w:rsidR="00C140E1" w:rsidRPr="00C140E1">
        <w:rPr>
          <w:rFonts w:ascii="Arial" w:eastAsia="Arial" w:hAnsi="Arial" w:cs="Arial"/>
          <w:bCs/>
          <w:sz w:val="22"/>
        </w:rPr>
        <w:t xml:space="preserve">. </w:t>
      </w:r>
    </w:p>
    <w:p w:rsidR="003260E3" w:rsidRDefault="00406133" w:rsidP="003260E3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>No</w:t>
      </w:r>
      <w:r w:rsidR="00C140E1" w:rsidRPr="00C140E1">
        <w:rPr>
          <w:rFonts w:ascii="Arial" w:eastAsia="Arial" w:hAnsi="Arial" w:cs="Arial"/>
          <w:bCs/>
          <w:sz w:val="22"/>
        </w:rPr>
        <w:t xml:space="preserve"> orçamento dos brinquedos está incluso o serviço de instalação dos mesmos, desde a confecção até a sua instalação. </w:t>
      </w:r>
    </w:p>
    <w:p w:rsidR="00C140E1" w:rsidRDefault="00C140E1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 w:rsidRPr="00C140E1">
        <w:rPr>
          <w:rFonts w:ascii="Arial" w:eastAsia="Arial" w:hAnsi="Arial" w:cs="Arial"/>
          <w:bCs/>
          <w:sz w:val="22"/>
        </w:rPr>
        <w:t>Estes brinquedos deverão ficar perfeitamente acabados e livres de rebarbas que possam ferir os usuários.</w:t>
      </w:r>
    </w:p>
    <w:p w:rsidR="003260E3" w:rsidRDefault="003260E3" w:rsidP="003260E3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>O gira-gira e as gangorras deverão ter rolamentos de ferro blindado de boa qualidade, sem folgas no seu funcionamento.</w:t>
      </w:r>
    </w:p>
    <w:p w:rsidR="002B4532" w:rsidRDefault="00406133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>Os pórticos de 3,5 m e 2,5 m deverão ter resistência necessária para que não haja abal</w:t>
      </w:r>
      <w:r>
        <w:rPr>
          <w:rFonts w:ascii="Arial" w:eastAsia="Arial" w:hAnsi="Arial" w:cs="Arial"/>
          <w:bCs/>
          <w:sz w:val="22"/>
        </w:rPr>
        <w:t>o</w:t>
      </w:r>
      <w:r>
        <w:rPr>
          <w:rFonts w:ascii="Arial" w:eastAsia="Arial" w:hAnsi="Arial" w:cs="Arial"/>
          <w:bCs/>
          <w:sz w:val="22"/>
        </w:rPr>
        <w:t>amento da estrutura quando houver carga no brinquedo (crianças apoiadas).</w:t>
      </w:r>
    </w:p>
    <w:p w:rsidR="00406133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>T</w:t>
      </w:r>
      <w:r w:rsidR="00406133">
        <w:rPr>
          <w:rFonts w:ascii="Arial" w:eastAsia="Arial" w:hAnsi="Arial" w:cs="Arial"/>
          <w:bCs/>
          <w:sz w:val="22"/>
        </w:rPr>
        <w:t>oda e qualquer estrutura de fibra, como a parte frontal dos escorregadores, deverão pe</w:t>
      </w:r>
      <w:r w:rsidR="00406133">
        <w:rPr>
          <w:rFonts w:ascii="Arial" w:eastAsia="Arial" w:hAnsi="Arial" w:cs="Arial"/>
          <w:bCs/>
          <w:sz w:val="22"/>
        </w:rPr>
        <w:t>r</w:t>
      </w:r>
      <w:r w:rsidR="00406133">
        <w:rPr>
          <w:rFonts w:ascii="Arial" w:eastAsia="Arial" w:hAnsi="Arial" w:cs="Arial"/>
          <w:bCs/>
          <w:sz w:val="22"/>
        </w:rPr>
        <w:t>manecer no brinquedo, sendo assim a construção só da parte metálica.</w:t>
      </w: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>A construção dos brinquedos deve seguir o modelo dos brinquedos antigos que tem no l</w:t>
      </w:r>
      <w:r>
        <w:rPr>
          <w:rFonts w:ascii="Arial" w:eastAsia="Arial" w:hAnsi="Arial" w:cs="Arial"/>
          <w:bCs/>
          <w:sz w:val="22"/>
        </w:rPr>
        <w:t>o</w:t>
      </w:r>
      <w:r w:rsidR="00D76AF3">
        <w:rPr>
          <w:rFonts w:ascii="Arial" w:eastAsia="Arial" w:hAnsi="Arial" w:cs="Arial"/>
          <w:bCs/>
          <w:sz w:val="22"/>
        </w:rPr>
        <w:t>cal (s</w:t>
      </w:r>
      <w:r>
        <w:rPr>
          <w:rFonts w:ascii="Arial" w:eastAsia="Arial" w:hAnsi="Arial" w:cs="Arial"/>
          <w:bCs/>
          <w:sz w:val="22"/>
        </w:rPr>
        <w:t>egue fotos em anexo</w:t>
      </w:r>
      <w:r w:rsidR="00D76AF3">
        <w:rPr>
          <w:rFonts w:ascii="Arial" w:eastAsia="Arial" w:hAnsi="Arial" w:cs="Arial"/>
          <w:bCs/>
          <w:sz w:val="22"/>
        </w:rPr>
        <w:t>)</w:t>
      </w:r>
      <w:r>
        <w:rPr>
          <w:rFonts w:ascii="Arial" w:eastAsia="Arial" w:hAnsi="Arial" w:cs="Arial"/>
          <w:bCs/>
          <w:sz w:val="22"/>
        </w:rPr>
        <w:t xml:space="preserve">. </w:t>
      </w: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F67BC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noProof/>
          <w:sz w:val="2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880745</wp:posOffset>
            </wp:positionH>
            <wp:positionV relativeFrom="margin">
              <wp:posOffset>519430</wp:posOffset>
            </wp:positionV>
            <wp:extent cx="2008505" cy="2393315"/>
            <wp:effectExtent l="19050" t="0" r="0" b="0"/>
            <wp:wrapSquare wrapText="bothSides"/>
            <wp:docPr id="1" name="Imagem 1" descr="Z:\LICITAÇÕES\BRINQUEDOS PRAÇA HERCILIO LUZ- CENTRO\WhatsApp Image 2021-09-21 at 17.26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LICITAÇÕES\BRINQUEDOS PRAÇA HERCILIO LUZ- CENTRO\WhatsApp Image 2021-09-21 at 17.26.1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2393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4AE4">
        <w:rPr>
          <w:rFonts w:ascii="Arial" w:eastAsia="Arial" w:hAnsi="Arial" w:cs="Arial"/>
          <w:bCs/>
          <w:sz w:val="22"/>
        </w:rPr>
        <w:t xml:space="preserve">Fotos dos brinquedos- </w:t>
      </w:r>
    </w:p>
    <w:p w:rsidR="00A84AE4" w:rsidRDefault="00AF67BC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noProof/>
          <w:sz w:val="22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3027680</wp:posOffset>
            </wp:positionH>
            <wp:positionV relativeFrom="margin">
              <wp:posOffset>519430</wp:posOffset>
            </wp:positionV>
            <wp:extent cx="2008505" cy="2393315"/>
            <wp:effectExtent l="19050" t="0" r="0" b="0"/>
            <wp:wrapSquare wrapText="bothSides"/>
            <wp:docPr id="2" name="Imagem 2" descr="Z:\LICITAÇÕES\BRINQUEDOS PRAÇA HERCILIO LUZ- CENTRO\WhatsApp Image 2021-09-21 at 17.26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LICITAÇÕES\BRINQUEDOS PRAÇA HERCILIO LUZ- CENTRO\WhatsApp Image 2021-09-21 at 17.26.2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2393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F67BC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noProof/>
          <w:sz w:val="22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3027680</wp:posOffset>
            </wp:positionH>
            <wp:positionV relativeFrom="margin">
              <wp:posOffset>2992120</wp:posOffset>
            </wp:positionV>
            <wp:extent cx="2008505" cy="2512060"/>
            <wp:effectExtent l="19050" t="0" r="0" b="0"/>
            <wp:wrapSquare wrapText="bothSides"/>
            <wp:docPr id="3" name="Imagem 3" descr="Z:\LICITAÇÕES\BRINQUEDOS PRAÇA HERCILIO LUZ- CENTRO\WhatsApp Image 2021-09-21 at 17.26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LICITAÇÕES\BRINQUEDOS PRAÇA HERCILIO LUZ- CENTRO\WhatsApp Image 2021-09-21 at 17.26.21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251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Cs/>
          <w:noProof/>
          <w:sz w:val="22"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880745</wp:posOffset>
            </wp:positionH>
            <wp:positionV relativeFrom="margin">
              <wp:posOffset>2992120</wp:posOffset>
            </wp:positionV>
            <wp:extent cx="2008505" cy="2512060"/>
            <wp:effectExtent l="19050" t="0" r="0" b="0"/>
            <wp:wrapSquare wrapText="bothSides"/>
            <wp:docPr id="4" name="Imagem 4" descr="Z:\LICITAÇÕES\BRINQUEDOS PRAÇA HERCILIO LUZ- CENTRO\WhatsApp Image 2021-09-21 at 17.26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LICITAÇÕES\BRINQUEDOS PRAÇA HERCILIO LUZ- CENTRO\WhatsApp Image 2021-09-21 at 17.26.2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251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A84AE4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Pr="00C140E1" w:rsidRDefault="00A84AE4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31507B" w:rsidRDefault="0031507B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Default="00A84AE4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A84AE4" w:rsidRPr="0031507B" w:rsidRDefault="00A84AE4" w:rsidP="0031507B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C50AA5" w:rsidRDefault="00406133" w:rsidP="00157733">
      <w:pPr>
        <w:spacing w:line="360" w:lineRule="auto"/>
        <w:jc w:val="both"/>
        <w:rPr>
          <w:rFonts w:ascii="Arial" w:eastAsia="Arial" w:hAnsi="Arial" w:cs="Arial"/>
          <w:b/>
          <w:bCs/>
          <w:sz w:val="22"/>
        </w:rPr>
      </w:pPr>
      <w:r>
        <w:rPr>
          <w:rFonts w:ascii="Arial" w:eastAsia="Arial" w:hAnsi="Arial" w:cs="Arial"/>
          <w:b/>
          <w:bCs/>
          <w:sz w:val="22"/>
        </w:rPr>
        <w:t xml:space="preserve">BRINQUEDOS </w:t>
      </w:r>
      <w:r w:rsidR="00C140E1">
        <w:rPr>
          <w:rFonts w:ascii="Arial" w:eastAsia="Arial" w:hAnsi="Arial" w:cs="Arial"/>
          <w:b/>
          <w:bCs/>
          <w:sz w:val="22"/>
        </w:rPr>
        <w:t>PNE</w:t>
      </w:r>
      <w:r w:rsidR="00357D05">
        <w:rPr>
          <w:rFonts w:ascii="Arial" w:eastAsia="Arial" w:hAnsi="Arial" w:cs="Arial"/>
          <w:b/>
          <w:bCs/>
          <w:sz w:val="22"/>
        </w:rPr>
        <w:t xml:space="preserve"> </w:t>
      </w:r>
    </w:p>
    <w:p w:rsidR="00B540ED" w:rsidRDefault="00B540ED" w:rsidP="00157733">
      <w:pPr>
        <w:spacing w:line="360" w:lineRule="auto"/>
        <w:jc w:val="both"/>
        <w:rPr>
          <w:rFonts w:ascii="Arial" w:eastAsia="Arial" w:hAnsi="Arial" w:cs="Arial"/>
          <w:b/>
          <w:bCs/>
          <w:sz w:val="22"/>
        </w:rPr>
      </w:pPr>
    </w:p>
    <w:p w:rsidR="002972B2" w:rsidRDefault="00B540ED" w:rsidP="00406133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/>
          <w:bCs/>
          <w:sz w:val="22"/>
        </w:rPr>
        <w:tab/>
      </w:r>
      <w:r>
        <w:rPr>
          <w:rFonts w:ascii="Arial" w:eastAsia="Arial" w:hAnsi="Arial" w:cs="Arial"/>
          <w:bCs/>
          <w:sz w:val="22"/>
        </w:rPr>
        <w:t xml:space="preserve"> </w:t>
      </w:r>
      <w:r w:rsidR="00406133">
        <w:rPr>
          <w:rFonts w:ascii="Arial" w:eastAsia="Arial" w:hAnsi="Arial" w:cs="Arial"/>
          <w:bCs/>
          <w:sz w:val="22"/>
        </w:rPr>
        <w:t>Os brinquedos PNE</w:t>
      </w:r>
      <w:r w:rsidR="008F5815">
        <w:rPr>
          <w:rFonts w:ascii="Arial" w:eastAsia="Arial" w:hAnsi="Arial" w:cs="Arial"/>
          <w:bCs/>
          <w:sz w:val="22"/>
        </w:rPr>
        <w:t xml:space="preserve"> (balanço PNE e gira-gira PNE)</w:t>
      </w:r>
      <w:r w:rsidR="00406133">
        <w:rPr>
          <w:rFonts w:ascii="Arial" w:eastAsia="Arial" w:hAnsi="Arial" w:cs="Arial"/>
          <w:bCs/>
          <w:sz w:val="22"/>
        </w:rPr>
        <w:t xml:space="preserve"> deverão seguir todas as normas</w:t>
      </w:r>
      <w:r w:rsidR="00D76AF3">
        <w:rPr>
          <w:rFonts w:ascii="Arial" w:eastAsia="Arial" w:hAnsi="Arial" w:cs="Arial"/>
          <w:bCs/>
          <w:sz w:val="22"/>
        </w:rPr>
        <w:t xml:space="preserve"> e</w:t>
      </w:r>
      <w:r w:rsidR="00406133">
        <w:rPr>
          <w:rFonts w:ascii="Arial" w:eastAsia="Arial" w:hAnsi="Arial" w:cs="Arial"/>
          <w:bCs/>
          <w:sz w:val="22"/>
        </w:rPr>
        <w:t xml:space="preserve"> especi</w:t>
      </w:r>
      <w:r w:rsidR="00D76AF3">
        <w:rPr>
          <w:rFonts w:ascii="Arial" w:eastAsia="Arial" w:hAnsi="Arial" w:cs="Arial"/>
          <w:bCs/>
          <w:sz w:val="22"/>
        </w:rPr>
        <w:t>ficações necessárias</w:t>
      </w:r>
      <w:r w:rsidR="00406133">
        <w:rPr>
          <w:rFonts w:ascii="Arial" w:eastAsia="Arial" w:hAnsi="Arial" w:cs="Arial"/>
          <w:bCs/>
          <w:sz w:val="22"/>
        </w:rPr>
        <w:t xml:space="preserve"> </w:t>
      </w:r>
      <w:r w:rsidR="00D76AF3">
        <w:rPr>
          <w:rFonts w:ascii="Arial" w:eastAsia="Arial" w:hAnsi="Arial" w:cs="Arial"/>
          <w:bCs/>
          <w:sz w:val="22"/>
        </w:rPr>
        <w:t>para brinquedos de parquinhos</w:t>
      </w:r>
      <w:r w:rsidR="002647C8">
        <w:rPr>
          <w:rFonts w:ascii="Arial" w:eastAsia="Arial" w:hAnsi="Arial" w:cs="Arial"/>
          <w:bCs/>
          <w:sz w:val="22"/>
        </w:rPr>
        <w:t xml:space="preserve"> para crianças com deficiência</w:t>
      </w:r>
      <w:r w:rsidR="00D76AF3">
        <w:rPr>
          <w:rFonts w:ascii="Arial" w:eastAsia="Arial" w:hAnsi="Arial" w:cs="Arial"/>
          <w:bCs/>
          <w:sz w:val="22"/>
        </w:rPr>
        <w:t>.</w:t>
      </w:r>
    </w:p>
    <w:p w:rsidR="002647C8" w:rsidRDefault="00D76AF3" w:rsidP="002647C8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>O método de construção dos brinquedos deverá seguir a mesma linha de const</w:t>
      </w:r>
      <w:r w:rsidR="002647C8">
        <w:rPr>
          <w:rFonts w:ascii="Arial" w:eastAsia="Arial" w:hAnsi="Arial" w:cs="Arial"/>
          <w:bCs/>
          <w:sz w:val="22"/>
        </w:rPr>
        <w:t>rução dos outros brinquedos</w:t>
      </w:r>
      <w:r w:rsidR="008F5815">
        <w:rPr>
          <w:rFonts w:ascii="Arial" w:eastAsia="Arial" w:hAnsi="Arial" w:cs="Arial"/>
          <w:bCs/>
          <w:sz w:val="22"/>
        </w:rPr>
        <w:t>,</w:t>
      </w:r>
      <w:r w:rsidR="002647C8">
        <w:rPr>
          <w:rFonts w:ascii="Arial" w:eastAsia="Arial" w:hAnsi="Arial" w:cs="Arial"/>
          <w:bCs/>
          <w:sz w:val="22"/>
        </w:rPr>
        <w:t xml:space="preserve"> como </w:t>
      </w:r>
      <w:r w:rsidR="002647C8" w:rsidRPr="00C140E1">
        <w:rPr>
          <w:rFonts w:ascii="Arial" w:eastAsia="Arial" w:hAnsi="Arial" w:cs="Arial"/>
          <w:bCs/>
          <w:sz w:val="22"/>
        </w:rPr>
        <w:t>estrutura tubular</w:t>
      </w:r>
      <w:r w:rsidR="002647C8">
        <w:rPr>
          <w:rFonts w:ascii="Arial" w:eastAsia="Arial" w:hAnsi="Arial" w:cs="Arial"/>
          <w:bCs/>
          <w:sz w:val="22"/>
        </w:rPr>
        <w:t xml:space="preserve"> e </w:t>
      </w:r>
      <w:r w:rsidR="008F5815">
        <w:rPr>
          <w:rFonts w:ascii="Arial" w:eastAsia="Arial" w:hAnsi="Arial" w:cs="Arial"/>
          <w:bCs/>
          <w:sz w:val="22"/>
        </w:rPr>
        <w:t>estrutura retangular (caso necessite) de ferro</w:t>
      </w:r>
      <w:r w:rsidR="008F5815" w:rsidRPr="00C140E1">
        <w:rPr>
          <w:rFonts w:ascii="Arial" w:eastAsia="Arial" w:hAnsi="Arial" w:cs="Arial"/>
          <w:bCs/>
          <w:sz w:val="22"/>
        </w:rPr>
        <w:t xml:space="preserve"> galvan</w:t>
      </w:r>
      <w:r w:rsidR="008F5815" w:rsidRPr="00C140E1">
        <w:rPr>
          <w:rFonts w:ascii="Arial" w:eastAsia="Arial" w:hAnsi="Arial" w:cs="Arial"/>
          <w:bCs/>
          <w:sz w:val="22"/>
        </w:rPr>
        <w:t>i</w:t>
      </w:r>
      <w:r w:rsidR="008F5815" w:rsidRPr="00C140E1">
        <w:rPr>
          <w:rFonts w:ascii="Arial" w:eastAsia="Arial" w:hAnsi="Arial" w:cs="Arial"/>
          <w:bCs/>
          <w:sz w:val="22"/>
        </w:rPr>
        <w:t>zado</w:t>
      </w:r>
      <w:r w:rsidR="008F5815">
        <w:rPr>
          <w:rFonts w:ascii="Arial" w:eastAsia="Arial" w:hAnsi="Arial" w:cs="Arial"/>
          <w:bCs/>
          <w:sz w:val="22"/>
        </w:rPr>
        <w:t xml:space="preserve"> e madeiras (tábuas para assento e chão) </w:t>
      </w:r>
      <w:r w:rsidR="008F5815" w:rsidRPr="00C140E1">
        <w:rPr>
          <w:rFonts w:ascii="Arial" w:eastAsia="Arial" w:hAnsi="Arial" w:cs="Arial"/>
          <w:bCs/>
          <w:sz w:val="22"/>
        </w:rPr>
        <w:t>e pintada nas cores primárias</w:t>
      </w:r>
      <w:r w:rsidR="002647C8" w:rsidRPr="00C140E1">
        <w:rPr>
          <w:rFonts w:ascii="Arial" w:eastAsia="Arial" w:hAnsi="Arial" w:cs="Arial"/>
          <w:bCs/>
          <w:sz w:val="22"/>
        </w:rPr>
        <w:t xml:space="preserve">. </w:t>
      </w:r>
    </w:p>
    <w:p w:rsidR="002647C8" w:rsidRDefault="002647C8" w:rsidP="002647C8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>No</w:t>
      </w:r>
      <w:r w:rsidRPr="00C140E1">
        <w:rPr>
          <w:rFonts w:ascii="Arial" w:eastAsia="Arial" w:hAnsi="Arial" w:cs="Arial"/>
          <w:bCs/>
          <w:sz w:val="22"/>
        </w:rPr>
        <w:t xml:space="preserve"> orçamento dos brinquedos está incluso o serviço de instalação dos mesmos, desde a confecção até a sua instalação. </w:t>
      </w:r>
    </w:p>
    <w:p w:rsidR="00D76AF3" w:rsidRDefault="002647C8" w:rsidP="008F5815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 w:rsidRPr="00C140E1">
        <w:rPr>
          <w:rFonts w:ascii="Arial" w:eastAsia="Arial" w:hAnsi="Arial" w:cs="Arial"/>
          <w:bCs/>
          <w:sz w:val="22"/>
        </w:rPr>
        <w:t>Estes brinquedos deverão ficar perfeitamente acabados e livres de rebarbas que possam ferir os usuários.</w:t>
      </w:r>
    </w:p>
    <w:p w:rsidR="008F5815" w:rsidRDefault="008F5815" w:rsidP="008F5815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lastRenderedPageBreak/>
        <w:t>O gira-gira PNE deverá ter rolamentos de ferro blindado de boa qualidade, sem folgas no seu funcionamento.</w:t>
      </w:r>
    </w:p>
    <w:p w:rsidR="008F5815" w:rsidRDefault="008F5815" w:rsidP="008F5815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>A construção dos brinquedos deve seguir o modelo dos brinquedos antigos que tem no l</w:t>
      </w:r>
      <w:r>
        <w:rPr>
          <w:rFonts w:ascii="Arial" w:eastAsia="Arial" w:hAnsi="Arial" w:cs="Arial"/>
          <w:bCs/>
          <w:sz w:val="22"/>
        </w:rPr>
        <w:t>o</w:t>
      </w:r>
      <w:r>
        <w:rPr>
          <w:rFonts w:ascii="Arial" w:eastAsia="Arial" w:hAnsi="Arial" w:cs="Arial"/>
          <w:bCs/>
          <w:sz w:val="22"/>
        </w:rPr>
        <w:t xml:space="preserve">cal (segue fotos em anexo). </w:t>
      </w:r>
    </w:p>
    <w:p w:rsidR="008F5815" w:rsidRDefault="008F5815" w:rsidP="008F5815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8F5815" w:rsidRDefault="008F5815" w:rsidP="008F5815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 xml:space="preserve">Fotos dos brinquedos- </w:t>
      </w:r>
    </w:p>
    <w:p w:rsidR="008F5815" w:rsidRDefault="008F5815" w:rsidP="008F5815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8F5815" w:rsidRDefault="008F5815" w:rsidP="008F5815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noProof/>
          <w:sz w:val="22"/>
          <w:lang w:eastAsia="pt-BR"/>
        </w:rPr>
        <w:drawing>
          <wp:inline distT="0" distB="0" distL="0" distR="0">
            <wp:extent cx="2560320" cy="3260034"/>
            <wp:effectExtent l="19050" t="0" r="0" b="0"/>
            <wp:docPr id="10" name="Imagem 6" descr="Z:\LICITAÇÕES\BRINQUEDOS PRAÇA HERCILIO LUZ- CENTRO\WhatsApp Image 2021-09-21 at 17.26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LICITAÇÕES\BRINQUEDOS PRAÇA HERCILIO LUZ- CENTRO\WhatsApp Image 2021-09-21 at 17.26.20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070" cy="3269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5040">
        <w:rPr>
          <w:rFonts w:ascii="Arial" w:eastAsia="Arial" w:hAnsi="Arial" w:cs="Arial"/>
          <w:bCs/>
          <w:noProof/>
          <w:sz w:val="22"/>
          <w:lang w:eastAsia="pt-BR"/>
        </w:rPr>
        <w:drawing>
          <wp:inline distT="0" distB="0" distL="0" distR="0">
            <wp:extent cx="2581026" cy="3258196"/>
            <wp:effectExtent l="19050" t="0" r="0" b="0"/>
            <wp:docPr id="11" name="Imagem 7" descr="Z:\LICITAÇÕES\BRINQUEDOS PRAÇA HERCILIO LUZ- CENTRO\WhatsApp Image 2021-09-21 at 17.26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LICITAÇÕES\BRINQUEDOS PRAÇA HERCILIO LUZ- CENTRO\WhatsApp Image 2021-09-21 at 17.26.22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149" cy="3264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815" w:rsidRDefault="008F5815" w:rsidP="008F5815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7E3329" w:rsidRDefault="007E3329" w:rsidP="008F5815">
      <w:pPr>
        <w:spacing w:line="360" w:lineRule="auto"/>
        <w:ind w:firstLine="708"/>
        <w:jc w:val="both"/>
        <w:rPr>
          <w:rFonts w:ascii="Arial" w:eastAsia="Arial" w:hAnsi="Arial" w:cs="Arial"/>
          <w:bCs/>
          <w:sz w:val="22"/>
        </w:rPr>
      </w:pPr>
    </w:p>
    <w:p w:rsidR="008F5815" w:rsidRDefault="00C35040" w:rsidP="00C35040">
      <w:pPr>
        <w:spacing w:line="360" w:lineRule="auto"/>
        <w:jc w:val="both"/>
        <w:rPr>
          <w:rFonts w:ascii="Arial" w:eastAsia="Arial" w:hAnsi="Arial" w:cs="Arial"/>
          <w:b/>
          <w:bCs/>
          <w:sz w:val="22"/>
        </w:rPr>
      </w:pPr>
      <w:r>
        <w:rPr>
          <w:rFonts w:ascii="Arial" w:eastAsia="Arial" w:hAnsi="Arial" w:cs="Arial"/>
          <w:b/>
          <w:bCs/>
          <w:sz w:val="22"/>
        </w:rPr>
        <w:t>BANCOS E LIXEIRAS</w:t>
      </w:r>
    </w:p>
    <w:p w:rsidR="00C35040" w:rsidRDefault="00C35040" w:rsidP="00C35040">
      <w:pPr>
        <w:spacing w:line="360" w:lineRule="auto"/>
        <w:jc w:val="both"/>
        <w:rPr>
          <w:rFonts w:ascii="Arial" w:eastAsia="Arial" w:hAnsi="Arial" w:cs="Arial"/>
          <w:b/>
          <w:bCs/>
          <w:sz w:val="22"/>
        </w:rPr>
      </w:pPr>
    </w:p>
    <w:p w:rsidR="00C35040" w:rsidRDefault="00C35040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/>
          <w:bCs/>
          <w:sz w:val="22"/>
        </w:rPr>
        <w:tab/>
      </w:r>
      <w:r>
        <w:rPr>
          <w:rFonts w:ascii="Arial" w:eastAsia="Arial" w:hAnsi="Arial" w:cs="Arial"/>
          <w:bCs/>
          <w:sz w:val="22"/>
        </w:rPr>
        <w:t xml:space="preserve">Os bancos </w:t>
      </w:r>
      <w:r w:rsidRPr="00C140E1">
        <w:rPr>
          <w:rFonts w:ascii="Arial" w:eastAsia="Arial" w:hAnsi="Arial" w:cs="Arial"/>
          <w:bCs/>
          <w:sz w:val="22"/>
        </w:rPr>
        <w:t xml:space="preserve">deverão ser confeccionados em </w:t>
      </w:r>
      <w:r>
        <w:rPr>
          <w:rFonts w:ascii="Arial" w:eastAsia="Arial" w:hAnsi="Arial" w:cs="Arial"/>
          <w:bCs/>
          <w:sz w:val="22"/>
        </w:rPr>
        <w:t>estrutura retangular de ferro</w:t>
      </w:r>
      <w:r w:rsidRPr="00C140E1">
        <w:rPr>
          <w:rFonts w:ascii="Arial" w:eastAsia="Arial" w:hAnsi="Arial" w:cs="Arial"/>
          <w:bCs/>
          <w:sz w:val="22"/>
        </w:rPr>
        <w:t xml:space="preserve"> galvanizado</w:t>
      </w:r>
      <w:r>
        <w:rPr>
          <w:rFonts w:ascii="Arial" w:eastAsia="Arial" w:hAnsi="Arial" w:cs="Arial"/>
          <w:bCs/>
          <w:sz w:val="22"/>
        </w:rPr>
        <w:t xml:space="preserve"> e madeiras (tábuas para assento)</w:t>
      </w:r>
      <w:r w:rsidR="00BA509D">
        <w:rPr>
          <w:rFonts w:ascii="Arial" w:eastAsia="Arial" w:hAnsi="Arial" w:cs="Arial"/>
          <w:bCs/>
          <w:sz w:val="22"/>
        </w:rPr>
        <w:t xml:space="preserve"> parafusadas com parafusos galvanizados, e</w:t>
      </w:r>
      <w:r w:rsidRPr="00C140E1">
        <w:rPr>
          <w:rFonts w:ascii="Arial" w:eastAsia="Arial" w:hAnsi="Arial" w:cs="Arial"/>
          <w:bCs/>
          <w:sz w:val="22"/>
        </w:rPr>
        <w:t xml:space="preserve"> pintados nas cores primárias.</w:t>
      </w:r>
    </w:p>
    <w:p w:rsidR="007E3329" w:rsidRDefault="00BA509D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ab/>
        <w:t>As lixeiras serão feitas com tubo de ferro galvanizado para o “pé”, com dois arcos de barra chata e em volta fazendo o fechamento da lixeira, terá ripas de madeiras. O</w:t>
      </w:r>
      <w:r w:rsidR="007E3329">
        <w:rPr>
          <w:rFonts w:ascii="Arial" w:eastAsia="Arial" w:hAnsi="Arial" w:cs="Arial"/>
          <w:bCs/>
          <w:sz w:val="22"/>
        </w:rPr>
        <w:t xml:space="preserve"> fundo da lixeira será de tela, e as lixeiras serão</w:t>
      </w:r>
      <w:r w:rsidRPr="00C140E1">
        <w:rPr>
          <w:rFonts w:ascii="Arial" w:eastAsia="Arial" w:hAnsi="Arial" w:cs="Arial"/>
          <w:bCs/>
          <w:sz w:val="22"/>
        </w:rPr>
        <w:t xml:space="preserve"> pintada</w:t>
      </w:r>
      <w:r>
        <w:rPr>
          <w:rFonts w:ascii="Arial" w:eastAsia="Arial" w:hAnsi="Arial" w:cs="Arial"/>
          <w:bCs/>
          <w:sz w:val="22"/>
        </w:rPr>
        <w:t>s</w:t>
      </w:r>
      <w:r w:rsidRPr="00C140E1">
        <w:rPr>
          <w:rFonts w:ascii="Arial" w:eastAsia="Arial" w:hAnsi="Arial" w:cs="Arial"/>
          <w:bCs/>
          <w:sz w:val="22"/>
        </w:rPr>
        <w:t xml:space="preserve"> nas cores primárias</w:t>
      </w:r>
      <w:r w:rsidR="007E3329">
        <w:rPr>
          <w:rFonts w:ascii="Arial" w:eastAsia="Arial" w:hAnsi="Arial" w:cs="Arial"/>
          <w:bCs/>
          <w:sz w:val="22"/>
        </w:rPr>
        <w:t xml:space="preserve"> (segue fotos em anexo).</w:t>
      </w:r>
    </w:p>
    <w:p w:rsidR="007E3329" w:rsidRDefault="007E3329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</w:p>
    <w:p w:rsidR="007E3329" w:rsidRDefault="007E3329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</w:p>
    <w:p w:rsidR="007E3329" w:rsidRDefault="007E3329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</w:p>
    <w:p w:rsidR="007E3329" w:rsidRDefault="007E3329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</w:p>
    <w:p w:rsidR="007E3329" w:rsidRDefault="007E3329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</w:p>
    <w:p w:rsidR="007E3329" w:rsidRDefault="007E3329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</w:p>
    <w:p w:rsidR="007E3329" w:rsidRDefault="007E3329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</w:p>
    <w:p w:rsidR="007E3329" w:rsidRDefault="007E3329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</w:p>
    <w:p w:rsidR="007E3329" w:rsidRDefault="007E3329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</w:p>
    <w:p w:rsidR="007E3329" w:rsidRDefault="007E3329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 xml:space="preserve">Fotos- </w:t>
      </w:r>
    </w:p>
    <w:p w:rsidR="007E3329" w:rsidRDefault="007E3329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 xml:space="preserve">           </w:t>
      </w:r>
      <w:r>
        <w:rPr>
          <w:rFonts w:ascii="Arial" w:eastAsia="Arial" w:hAnsi="Arial" w:cs="Arial"/>
          <w:bCs/>
          <w:noProof/>
          <w:sz w:val="22"/>
          <w:lang w:eastAsia="pt-BR"/>
        </w:rPr>
        <w:drawing>
          <wp:inline distT="0" distB="0" distL="0" distR="0">
            <wp:extent cx="2541270" cy="3236181"/>
            <wp:effectExtent l="19050" t="0" r="0" b="0"/>
            <wp:docPr id="13" name="Imagem 9" descr="Z:\LICITAÇÕES\BRINQUEDOS PRAÇA HERCILIO LUZ- CENTRO\WhatsApp Image 2021-09-24 at 19.09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LICITAÇÕES\BRINQUEDOS PRAÇA HERCILIO LUZ- CENTRO\WhatsApp Image 2021-09-24 at 19.09.29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490" cy="3249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Cs/>
          <w:noProof/>
          <w:sz w:val="22"/>
          <w:lang w:eastAsia="pt-BR"/>
        </w:rPr>
        <w:drawing>
          <wp:inline distT="0" distB="0" distL="0" distR="0">
            <wp:extent cx="2620783" cy="3228229"/>
            <wp:effectExtent l="19050" t="0" r="8117" b="0"/>
            <wp:docPr id="14" name="Imagem 10" descr="Z:\LICITAÇÕES\BRINQUEDOS PRAÇA HERCILIO LUZ- CENTRO\WhatsApp Image 2021-09-24 at 19.09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LICITAÇÕES\BRINQUEDOS PRAÇA HERCILIO LUZ- CENTRO\WhatsApp Image 2021-09-24 at 19.09.04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852" cy="3241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09D" w:rsidRPr="00C35040" w:rsidRDefault="00BA509D" w:rsidP="00C35040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  <w:r>
        <w:rPr>
          <w:rFonts w:ascii="Arial" w:eastAsia="Arial" w:hAnsi="Arial" w:cs="Arial"/>
          <w:bCs/>
          <w:sz w:val="22"/>
        </w:rPr>
        <w:tab/>
      </w:r>
    </w:p>
    <w:p w:rsidR="005563A5" w:rsidRPr="00EB3C1C" w:rsidRDefault="005563A5" w:rsidP="005563A5">
      <w:pPr>
        <w:spacing w:line="360" w:lineRule="auto"/>
        <w:jc w:val="both"/>
        <w:rPr>
          <w:rFonts w:ascii="Arial" w:eastAsia="Arial" w:hAnsi="Arial" w:cs="Arial"/>
          <w:bCs/>
          <w:sz w:val="22"/>
        </w:rPr>
      </w:pPr>
    </w:p>
    <w:p w:rsidR="00AA7166" w:rsidRDefault="00392690" w:rsidP="00157733">
      <w:pPr>
        <w:spacing w:line="360" w:lineRule="auto"/>
        <w:jc w:val="both"/>
        <w:rPr>
          <w:rFonts w:ascii="Arial" w:eastAsia="Arial" w:hAnsi="Arial" w:cs="Arial"/>
          <w:b/>
          <w:bCs/>
          <w:sz w:val="22"/>
        </w:rPr>
      </w:pPr>
      <w:r>
        <w:rPr>
          <w:rFonts w:ascii="Arial" w:eastAsia="Arial" w:hAnsi="Arial" w:cs="Arial"/>
          <w:b/>
          <w:bCs/>
          <w:sz w:val="22"/>
        </w:rPr>
        <w:t>SERVIÇOS COMPLEMENTARES</w:t>
      </w:r>
    </w:p>
    <w:p w:rsidR="00392690" w:rsidRDefault="00392690" w:rsidP="00157733">
      <w:pPr>
        <w:spacing w:line="360" w:lineRule="auto"/>
        <w:jc w:val="both"/>
        <w:rPr>
          <w:rFonts w:ascii="Arial" w:eastAsia="Arial" w:hAnsi="Arial" w:cs="Arial"/>
          <w:b/>
          <w:bCs/>
          <w:sz w:val="22"/>
        </w:rPr>
      </w:pPr>
    </w:p>
    <w:p w:rsidR="00392690" w:rsidRDefault="00A43F0F" w:rsidP="00157733">
      <w:pPr>
        <w:spacing w:line="360" w:lineRule="auto"/>
        <w:ind w:firstLine="708"/>
        <w:jc w:val="both"/>
        <w:rPr>
          <w:rFonts w:ascii="Arial" w:eastAsia="Arial" w:hAnsi="Arial" w:cs="Arial"/>
          <w:kern w:val="0"/>
          <w:sz w:val="22"/>
        </w:rPr>
      </w:pPr>
      <w:r w:rsidRPr="00A43F0F">
        <w:rPr>
          <w:rFonts w:ascii="Arial" w:eastAsia="Arial" w:hAnsi="Arial" w:cs="Arial"/>
          <w:sz w:val="22"/>
        </w:rPr>
        <w:t>Os</w:t>
      </w:r>
      <w:r w:rsidR="001658B2">
        <w:rPr>
          <w:rFonts w:ascii="Arial" w:eastAsia="Arial" w:hAnsi="Arial" w:cs="Arial"/>
          <w:sz w:val="22"/>
        </w:rPr>
        <w:t xml:space="preserve"> serviços desempenhados deverão seguir as especificações</w:t>
      </w:r>
      <w:r>
        <w:rPr>
          <w:rFonts w:ascii="Arial" w:eastAsia="Arial" w:hAnsi="Arial" w:cs="Arial"/>
          <w:kern w:val="0"/>
          <w:sz w:val="22"/>
        </w:rPr>
        <w:t xml:space="preserve"> da Secretaria de </w:t>
      </w:r>
      <w:r w:rsidR="001658B2">
        <w:rPr>
          <w:rFonts w:ascii="Arial" w:eastAsia="Arial" w:hAnsi="Arial" w:cs="Arial"/>
          <w:kern w:val="0"/>
          <w:sz w:val="22"/>
        </w:rPr>
        <w:t>Obras e também seguindo todas as normas de segurança e utilizando todos os EPI`s necessários para a conclusão da obra</w:t>
      </w:r>
      <w:r>
        <w:rPr>
          <w:rFonts w:ascii="Arial" w:eastAsia="Arial" w:hAnsi="Arial" w:cs="Arial"/>
          <w:kern w:val="0"/>
          <w:sz w:val="22"/>
        </w:rPr>
        <w:t>.</w:t>
      </w:r>
    </w:p>
    <w:p w:rsidR="00EB3C1C" w:rsidRDefault="00EB3C1C" w:rsidP="008066E9">
      <w:pPr>
        <w:jc w:val="both"/>
        <w:rPr>
          <w:rFonts w:ascii="Arial" w:eastAsia="Arial" w:hAnsi="Arial" w:cs="Arial"/>
          <w:sz w:val="22"/>
        </w:rPr>
      </w:pPr>
      <w:bookmarkStart w:id="0" w:name="_GoBack"/>
      <w:bookmarkEnd w:id="0"/>
    </w:p>
    <w:p w:rsidR="00EB3C1C" w:rsidRDefault="00EB3C1C" w:rsidP="00EC5E17">
      <w:pPr>
        <w:jc w:val="both"/>
        <w:rPr>
          <w:rFonts w:ascii="Arial" w:eastAsia="Arial" w:hAnsi="Arial" w:cs="Arial"/>
          <w:sz w:val="22"/>
        </w:rPr>
      </w:pPr>
    </w:p>
    <w:p w:rsidR="00EB3C1C" w:rsidRDefault="00EB3C1C" w:rsidP="00A43F0F">
      <w:pPr>
        <w:ind w:firstLine="708"/>
        <w:jc w:val="both"/>
        <w:rPr>
          <w:rFonts w:ascii="Arial" w:eastAsia="Arial" w:hAnsi="Arial" w:cs="Arial"/>
          <w:sz w:val="22"/>
        </w:rPr>
      </w:pPr>
    </w:p>
    <w:p w:rsidR="00EB3C1C" w:rsidRDefault="00EB3C1C" w:rsidP="00A43F0F">
      <w:pPr>
        <w:ind w:firstLine="708"/>
        <w:jc w:val="both"/>
        <w:rPr>
          <w:rFonts w:ascii="Arial" w:eastAsia="Arial" w:hAnsi="Arial" w:cs="Arial"/>
          <w:sz w:val="22"/>
        </w:rPr>
      </w:pPr>
    </w:p>
    <w:p w:rsidR="007E3329" w:rsidRDefault="007E3329" w:rsidP="00A43F0F">
      <w:pPr>
        <w:ind w:firstLine="708"/>
        <w:jc w:val="both"/>
        <w:rPr>
          <w:rFonts w:ascii="Arial" w:eastAsia="Arial" w:hAnsi="Arial" w:cs="Arial"/>
          <w:sz w:val="22"/>
        </w:rPr>
      </w:pPr>
    </w:p>
    <w:p w:rsidR="007E3329" w:rsidRPr="00A43F0F" w:rsidRDefault="007E3329" w:rsidP="00F6258C">
      <w:pPr>
        <w:jc w:val="both"/>
        <w:rPr>
          <w:rFonts w:ascii="Arial" w:eastAsia="Arial" w:hAnsi="Arial" w:cs="Arial"/>
          <w:sz w:val="22"/>
        </w:rPr>
      </w:pPr>
    </w:p>
    <w:p w:rsidR="00157733" w:rsidRDefault="00157733" w:rsidP="00157733">
      <w:pPr>
        <w:jc w:val="both"/>
        <w:rPr>
          <w:rFonts w:ascii="Arial" w:eastAsia="Arial" w:hAnsi="Arial" w:cs="Arial"/>
          <w:sz w:val="22"/>
        </w:rPr>
      </w:pPr>
    </w:p>
    <w:p w:rsidR="00157733" w:rsidRPr="00AA7166" w:rsidRDefault="00157733" w:rsidP="00A43F0F">
      <w:pPr>
        <w:ind w:firstLine="708"/>
        <w:jc w:val="both"/>
        <w:rPr>
          <w:rFonts w:ascii="Arial" w:eastAsia="Arial" w:hAnsi="Arial" w:cs="Arial"/>
          <w:sz w:val="22"/>
        </w:rPr>
      </w:pPr>
    </w:p>
    <w:p w:rsidR="00157733" w:rsidRPr="003B003D" w:rsidRDefault="00157733" w:rsidP="00157733">
      <w:pPr>
        <w:tabs>
          <w:tab w:val="left" w:pos="709"/>
        </w:tabs>
        <w:spacing w:line="360" w:lineRule="auto"/>
        <w:ind w:left="2061"/>
        <w:rPr>
          <w:rFonts w:eastAsia="Times New Roman"/>
          <w:szCs w:val="24"/>
          <w:lang w:eastAsia="pt-BR"/>
        </w:rPr>
      </w:pPr>
      <w:r>
        <w:rPr>
          <w:rFonts w:eastAsia="Times New Roman"/>
          <w:szCs w:val="24"/>
          <w:lang w:eastAsia="pt-BR"/>
        </w:rPr>
        <w:tab/>
      </w:r>
      <w:r>
        <w:rPr>
          <w:rFonts w:eastAsia="Times New Roman"/>
          <w:szCs w:val="24"/>
          <w:lang w:eastAsia="pt-BR"/>
        </w:rPr>
        <w:tab/>
      </w:r>
      <w:r>
        <w:rPr>
          <w:rFonts w:eastAsia="Times New Roman"/>
          <w:szCs w:val="24"/>
          <w:lang w:eastAsia="pt-BR"/>
        </w:rPr>
        <w:tab/>
        <w:t>________________________</w:t>
      </w:r>
    </w:p>
    <w:p w:rsidR="00157733" w:rsidRPr="003B003D" w:rsidRDefault="00157733" w:rsidP="00157733">
      <w:pPr>
        <w:ind w:left="2832" w:firstLine="708"/>
        <w:rPr>
          <w:b/>
          <w:i/>
          <w:sz w:val="24"/>
          <w:szCs w:val="28"/>
        </w:rPr>
      </w:pPr>
      <w:r>
        <w:rPr>
          <w:b/>
          <w:i/>
          <w:sz w:val="24"/>
          <w:szCs w:val="28"/>
        </w:rPr>
        <w:t xml:space="preserve">       </w:t>
      </w:r>
      <w:r w:rsidRPr="003B003D">
        <w:rPr>
          <w:b/>
          <w:i/>
          <w:sz w:val="24"/>
          <w:szCs w:val="28"/>
        </w:rPr>
        <w:t xml:space="preserve">Cristiano Coral </w:t>
      </w:r>
    </w:p>
    <w:p w:rsidR="00157733" w:rsidRPr="003B003D" w:rsidRDefault="00157733" w:rsidP="00157733">
      <w:pPr>
        <w:tabs>
          <w:tab w:val="left" w:pos="709"/>
        </w:tabs>
        <w:jc w:val="center"/>
        <w:rPr>
          <w:i/>
          <w:sz w:val="24"/>
          <w:szCs w:val="28"/>
        </w:rPr>
      </w:pPr>
      <w:r w:rsidRPr="003B003D">
        <w:rPr>
          <w:i/>
          <w:sz w:val="24"/>
          <w:szCs w:val="28"/>
        </w:rPr>
        <w:t>Engenheiro Civil</w:t>
      </w:r>
    </w:p>
    <w:p w:rsidR="00157733" w:rsidRPr="003B003D" w:rsidRDefault="00157733" w:rsidP="00157733">
      <w:pPr>
        <w:tabs>
          <w:tab w:val="left" w:pos="709"/>
        </w:tabs>
        <w:jc w:val="center"/>
        <w:rPr>
          <w:i/>
          <w:sz w:val="24"/>
          <w:szCs w:val="28"/>
        </w:rPr>
      </w:pPr>
      <w:r w:rsidRPr="003B003D">
        <w:rPr>
          <w:i/>
          <w:sz w:val="24"/>
          <w:szCs w:val="28"/>
        </w:rPr>
        <w:t>CREA/SC nº 99.479-8</w:t>
      </w:r>
    </w:p>
    <w:p w:rsidR="00157733" w:rsidRPr="003B003D" w:rsidRDefault="00157733" w:rsidP="00157733">
      <w:pPr>
        <w:tabs>
          <w:tab w:val="left" w:pos="709"/>
        </w:tabs>
        <w:jc w:val="center"/>
        <w:rPr>
          <w:i/>
          <w:sz w:val="24"/>
          <w:szCs w:val="28"/>
        </w:rPr>
      </w:pPr>
      <w:r w:rsidRPr="003B003D">
        <w:rPr>
          <w:i/>
          <w:sz w:val="24"/>
          <w:szCs w:val="28"/>
        </w:rPr>
        <w:t>Diretor Departamento de Obras Urbanas</w:t>
      </w:r>
    </w:p>
    <w:p w:rsidR="00157733" w:rsidRDefault="00157733" w:rsidP="00157733">
      <w:pPr>
        <w:jc w:val="center"/>
        <w:rPr>
          <w:i/>
          <w:sz w:val="24"/>
          <w:szCs w:val="28"/>
        </w:rPr>
      </w:pPr>
      <w:r w:rsidRPr="003B003D">
        <w:rPr>
          <w:i/>
          <w:sz w:val="24"/>
          <w:szCs w:val="28"/>
        </w:rPr>
        <w:t>Prefeitura Municipal de Araranguá</w:t>
      </w:r>
    </w:p>
    <w:p w:rsidR="00D17807" w:rsidRPr="00AA7166" w:rsidRDefault="00D17807" w:rsidP="002452A3">
      <w:pPr>
        <w:ind w:firstLine="708"/>
        <w:jc w:val="both"/>
        <w:rPr>
          <w:rFonts w:ascii="Arial" w:eastAsia="Arial" w:hAnsi="Arial" w:cs="Arial"/>
          <w:sz w:val="22"/>
        </w:rPr>
      </w:pPr>
    </w:p>
    <w:sectPr w:rsidR="00D17807" w:rsidRPr="00AA7166" w:rsidSect="00213629">
      <w:headerReference w:type="default" r:id="rId14"/>
      <w:endnotePr>
        <w:numFmt w:val="decimal"/>
      </w:endnotePr>
      <w:type w:val="continuous"/>
      <w:pgSz w:w="11907" w:h="1683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15C" w:rsidRDefault="0000015C" w:rsidP="0043735C">
      <w:r>
        <w:separator/>
      </w:r>
    </w:p>
  </w:endnote>
  <w:endnote w:type="continuationSeparator" w:id="1">
    <w:p w:rsidR="0000015C" w:rsidRDefault="0000015C" w:rsidP="004373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15C" w:rsidRDefault="0000015C" w:rsidP="0043735C">
      <w:r>
        <w:separator/>
      </w:r>
    </w:p>
  </w:footnote>
  <w:footnote w:type="continuationSeparator" w:id="1">
    <w:p w:rsidR="0000015C" w:rsidRDefault="0000015C" w:rsidP="004373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09D" w:rsidRDefault="00BA509D" w:rsidP="0043735C">
    <w:pPr>
      <w:pStyle w:val="Cabealho"/>
      <w:jc w:val="center"/>
      <w:rPr>
        <w:b/>
        <w:sz w:val="32"/>
      </w:rPr>
    </w:pPr>
    <w:r>
      <w:rPr>
        <w:b/>
        <w:sz w:val="32"/>
      </w:rPr>
      <w:t>MUNICÍPIO DE ARARANGUÁ</w:t>
    </w:r>
  </w:p>
  <w:p w:rsidR="00BA509D" w:rsidRDefault="00BA509D" w:rsidP="0043735C">
    <w:pPr>
      <w:pStyle w:val="Cabealho"/>
      <w:jc w:val="center"/>
      <w:rPr>
        <w:b/>
        <w:sz w:val="28"/>
      </w:rPr>
    </w:pPr>
    <w:r>
      <w:rPr>
        <w:b/>
        <w:sz w:val="28"/>
      </w:rPr>
      <w:t>SECRETARIA DE PLANEJAMENTO URBANO</w:t>
    </w:r>
  </w:p>
  <w:p w:rsidR="00BA509D" w:rsidRDefault="00BA509D" w:rsidP="0043735C">
    <w:pPr>
      <w:pStyle w:val="Cabealho"/>
      <w:jc w:val="center"/>
      <w:rPr>
        <w:b/>
        <w:sz w:val="16"/>
      </w:rPr>
    </w:pPr>
    <w:r>
      <w:rPr>
        <w:b/>
        <w:sz w:val="16"/>
      </w:rPr>
      <w:t>________________________________________________________________________________________________</w:t>
    </w:r>
  </w:p>
  <w:p w:rsidR="00BA509D" w:rsidRDefault="00BA509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hyphenationZone w:val="425"/>
  <w:drawingGridHorizontalSpacing w:val="283"/>
  <w:drawingGridVerticalSpacing w:val="283"/>
  <w:doNotShadeFormData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useFELayout/>
  </w:compat>
  <w:rsids>
    <w:rsidRoot w:val="00D17807"/>
    <w:rsid w:val="0000015C"/>
    <w:rsid w:val="000055F7"/>
    <w:rsid w:val="000E0750"/>
    <w:rsid w:val="000F544E"/>
    <w:rsid w:val="0013731D"/>
    <w:rsid w:val="00157733"/>
    <w:rsid w:val="001658B2"/>
    <w:rsid w:val="001F62D1"/>
    <w:rsid w:val="00213629"/>
    <w:rsid w:val="002452A3"/>
    <w:rsid w:val="00260167"/>
    <w:rsid w:val="002647C8"/>
    <w:rsid w:val="002838B8"/>
    <w:rsid w:val="002972B2"/>
    <w:rsid w:val="002B4532"/>
    <w:rsid w:val="002D2317"/>
    <w:rsid w:val="00301E8E"/>
    <w:rsid w:val="00302955"/>
    <w:rsid w:val="0031507B"/>
    <w:rsid w:val="00325AB0"/>
    <w:rsid w:val="003260E3"/>
    <w:rsid w:val="00357D05"/>
    <w:rsid w:val="00365B3B"/>
    <w:rsid w:val="00392690"/>
    <w:rsid w:val="003B581E"/>
    <w:rsid w:val="003C6C6B"/>
    <w:rsid w:val="003D5C63"/>
    <w:rsid w:val="003F73AD"/>
    <w:rsid w:val="00406133"/>
    <w:rsid w:val="0040638A"/>
    <w:rsid w:val="0043735C"/>
    <w:rsid w:val="004B2F4D"/>
    <w:rsid w:val="005112D6"/>
    <w:rsid w:val="00546345"/>
    <w:rsid w:val="005563A5"/>
    <w:rsid w:val="005C4B2B"/>
    <w:rsid w:val="00625C5B"/>
    <w:rsid w:val="00656C2F"/>
    <w:rsid w:val="00685B12"/>
    <w:rsid w:val="006E7329"/>
    <w:rsid w:val="0079358E"/>
    <w:rsid w:val="007A7991"/>
    <w:rsid w:val="007E3329"/>
    <w:rsid w:val="008066E9"/>
    <w:rsid w:val="00845F31"/>
    <w:rsid w:val="008C74F0"/>
    <w:rsid w:val="008F5815"/>
    <w:rsid w:val="009C72A9"/>
    <w:rsid w:val="00A07653"/>
    <w:rsid w:val="00A15820"/>
    <w:rsid w:val="00A43F0F"/>
    <w:rsid w:val="00A62446"/>
    <w:rsid w:val="00A84AE4"/>
    <w:rsid w:val="00A93A67"/>
    <w:rsid w:val="00AA7166"/>
    <w:rsid w:val="00AB4FA9"/>
    <w:rsid w:val="00AF67BC"/>
    <w:rsid w:val="00B2171A"/>
    <w:rsid w:val="00B407F3"/>
    <w:rsid w:val="00B5058C"/>
    <w:rsid w:val="00B540ED"/>
    <w:rsid w:val="00B90966"/>
    <w:rsid w:val="00BA509D"/>
    <w:rsid w:val="00BE588B"/>
    <w:rsid w:val="00C10739"/>
    <w:rsid w:val="00C140E1"/>
    <w:rsid w:val="00C35040"/>
    <w:rsid w:val="00C50AA5"/>
    <w:rsid w:val="00C70CEA"/>
    <w:rsid w:val="00CD79A8"/>
    <w:rsid w:val="00D17107"/>
    <w:rsid w:val="00D17807"/>
    <w:rsid w:val="00D76AF3"/>
    <w:rsid w:val="00D8392E"/>
    <w:rsid w:val="00DA7D61"/>
    <w:rsid w:val="00DB1CA3"/>
    <w:rsid w:val="00DD30F9"/>
    <w:rsid w:val="00E40AF6"/>
    <w:rsid w:val="00E50432"/>
    <w:rsid w:val="00E947BD"/>
    <w:rsid w:val="00EB3C1C"/>
    <w:rsid w:val="00EC5E17"/>
    <w:rsid w:val="00EE53D0"/>
    <w:rsid w:val="00F3622E"/>
    <w:rsid w:val="00F6258C"/>
    <w:rsid w:val="00FD2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kern w:val="1"/>
        <w:lang w:val="pt-BR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0" w:qFormat="1"/>
    <w:lsdException w:name="Title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213629"/>
    <w:pPr>
      <w:widowControl w:val="0"/>
    </w:pPr>
  </w:style>
  <w:style w:type="paragraph" w:styleId="Ttulo1">
    <w:name w:val="heading 1"/>
    <w:basedOn w:val="Normal"/>
    <w:next w:val="Normal"/>
    <w:qFormat/>
    <w:rsid w:val="00213629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Ttulo2">
    <w:name w:val="heading 2"/>
    <w:basedOn w:val="Ttulo1"/>
    <w:next w:val="Normal"/>
    <w:qFormat/>
    <w:rsid w:val="00213629"/>
    <w:pPr>
      <w:outlineLvl w:val="1"/>
    </w:pPr>
    <w:rPr>
      <w:sz w:val="32"/>
      <w:szCs w:val="32"/>
    </w:rPr>
  </w:style>
  <w:style w:type="paragraph" w:styleId="Ttulo3">
    <w:name w:val="heading 3"/>
    <w:basedOn w:val="Ttulo2"/>
    <w:next w:val="Normal"/>
    <w:qFormat/>
    <w:rsid w:val="00213629"/>
    <w:pPr>
      <w:outlineLvl w:val="2"/>
    </w:pPr>
    <w:rPr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029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semiHidden/>
    <w:rsid w:val="0030295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Cabealho">
    <w:name w:val="header"/>
    <w:basedOn w:val="Normal"/>
    <w:link w:val="CabealhoChar"/>
    <w:unhideWhenUsed/>
    <w:qFormat/>
    <w:rsid w:val="00437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735C"/>
  </w:style>
  <w:style w:type="paragraph" w:styleId="Rodap">
    <w:name w:val="footer"/>
    <w:basedOn w:val="Normal"/>
    <w:link w:val="RodapChar"/>
    <w:uiPriority w:val="99"/>
    <w:unhideWhenUsed/>
    <w:rsid w:val="00437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735C"/>
  </w:style>
  <w:style w:type="paragraph" w:styleId="Textodebalo">
    <w:name w:val="Balloon Text"/>
    <w:basedOn w:val="Normal"/>
    <w:link w:val="TextodebaloChar"/>
    <w:uiPriority w:val="99"/>
    <w:semiHidden/>
    <w:unhideWhenUsed/>
    <w:rsid w:val="00A84AE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4A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1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2</cp:revision>
  <cp:lastPrinted>2021-09-24T17:27:00Z</cp:lastPrinted>
  <dcterms:created xsi:type="dcterms:W3CDTF">2021-11-05T20:16:00Z</dcterms:created>
  <dcterms:modified xsi:type="dcterms:W3CDTF">2021-11-05T20:16:00Z</dcterms:modified>
</cp:coreProperties>
</file>