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CHAMADA 07</w:t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DE CHAMADA PÚBLICA N° 002/2022</w:t>
      </w:r>
    </w:p>
    <w:p>
      <w:pPr>
        <w: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ind w:right="-99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da chamada:</w:t>
      </w:r>
      <w:r>
        <w:rPr>
          <w:rFonts w:ascii="Arial" w:hAnsi="Arial" w:cs="Arial"/>
          <w:sz w:val="24"/>
          <w:szCs w:val="24"/>
        </w:rPr>
        <w:t xml:space="preserve"> Sede da Secretaria Municipal de Educação e Cultura.</w:t>
      </w:r>
    </w:p>
    <w:p>
      <w:pPr>
        <w:ind w:right="-992"/>
        <w:spacing w:after="0" w:line="360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Data: </w:t>
      </w:r>
      <w:r>
        <w:rPr>
          <w:rFonts w:ascii="Arial" w:hAnsi="Arial" w:cs="Arial"/>
          <w:color w:val="000000"/>
          <w:sz w:val="24"/>
          <w:szCs w:val="24"/>
        </w:rPr>
        <w:t>29/08/2022 (segunda</w:t>
      </w:r>
      <w:r>
        <w:rPr>
          <w:rFonts w:ascii="Arial" w:hAnsi="Arial" w:cs="Arial"/>
          <w:color w:val="000000"/>
          <w:sz w:val="24"/>
          <w:szCs w:val="24"/>
        </w:rPr>
        <w:t>-feira)</w:t>
      </w:r>
      <w:r>
        <w:rPr>
          <w:color w:val="000000"/>
        </w:rPr>
      </w:r>
    </w:p>
    <w:p>
      <w:pPr>
        <w:ind w:right="-99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Rua Giácomo Antônio Mazzuco, nº 33, Cidade Alta - Araranguá, SC</w:t>
      </w:r>
    </w:p>
    <w:p>
      <w:pPr>
        <w:ind w:right="-99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Fone:</w:t>
      </w:r>
      <w:r>
        <w:rPr>
          <w:rFonts w:ascii="Arial" w:hAnsi="Arial" w:cs="Arial"/>
          <w:sz w:val="24"/>
          <w:szCs w:val="24"/>
        </w:rPr>
        <w:t xml:space="preserve"> (48) 3903-1800</w:t>
      </w:r>
    </w:p>
    <w:p>
      <w:pPr>
        <w:ind w:right="-99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bCs/>
          <w:sz w:val="36"/>
          <w:szCs w:val="24"/>
          <w:u w:color="auto" w:val="single"/>
        </w:rPr>
      </w:pPr>
      <w:r>
        <w:rPr>
          <w:rFonts w:ascii="Arial" w:hAnsi="Arial" w:cs="Arial"/>
          <w:b/>
          <w:bCs/>
          <w:sz w:val="36"/>
          <w:szCs w:val="24"/>
          <w:u w:color="auto" w:val="single"/>
        </w:rPr>
        <w:t>Quadros de Vagas</w:t>
      </w:r>
    </w:p>
    <w:tbl>
      <w:tblPr>
        <w:tblStyle w:val="GradeClara1"/>
        <w:name w:val="Tabela1"/>
        <w:tabOrder w:val="0"/>
        <w:jc w:val="center"/>
        <w:tblInd w:w="0" w:type="dxa"/>
        <w:tblW w:w="9354" w:type="dxa"/>
        <w:tblLook w:val="04A0" w:firstRow="1" w:lastRow="0" w:firstColumn="1" w:lastColumn="0" w:noHBand="0" w:noVBand="1"/>
      </w:tblPr>
      <w:tblGrid>
        <w:gridCol w:w="6803"/>
        <w:gridCol w:w="1131"/>
        <w:gridCol w:w="1420"/>
      </w:tblGrid>
      <w:tr>
        <w:trPr>
          <w:cantSplit w:val="0"/>
          <w:trHeight w:val="0" w:hRule="auto"/>
        </w:trPr>
        <w:tc>
          <w:tcPr>
            <w:tcW w:w="93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bottom w:val="single" w:sz="18" w:space="0" w:color="000000" tmln="45, 20, 20, 0, 0"/>
            </w:tcBorders>
            <w:tmTcPr id="1661368769" protected="0"/>
          </w:tcPr>
          <w:p>
            <w:pPr>
              <w:pStyle w:val="para0"/>
              <w:spacing w:before="0" w:after="160"/>
              <w:jc w:val="center"/>
              <w:suppressAutoHyphens/>
              <w:hyphenationLines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Monitor Infantil I</w:t>
              <w:br w:type="textWrapping"/>
              <w:t>Habilitação mínima: Ensino Médio</w:t>
            </w: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803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LOCAL</w:t>
            </w:r>
            <w:r>
              <w:rPr>
                <w:rFonts w:ascii="Arial" w:hAnsi="Arial" w:cs="Arial"/>
              </w:rPr>
            </w:r>
          </w:p>
        </w:tc>
        <w:tc>
          <w:tcPr>
            <w:tcW w:w="1131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C.H.</w:t>
            </w:r>
          </w:p>
        </w:tc>
        <w:tc>
          <w:tcPr>
            <w:tcW w:w="1420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HORÁRIO</w:t>
            </w:r>
          </w:p>
        </w:tc>
      </w:tr>
      <w:tr>
        <w:trPr>
          <w:cantSplit w:val="0"/>
          <w:trHeight w:val="567" w:hRule="atLeast"/>
        </w:trPr>
        <w:tc>
          <w:tcPr>
            <w:tcW w:w="680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C.E.I. Cantinho do Amor</w:t>
            </w:r>
            <w:r>
              <w:rPr>
                <w:rFonts w:ascii="Arial" w:hAnsi="Arial" w:eastAsia="Times New Roman" w:cs="Arial"/>
                <w:sz w:val="24"/>
                <w:szCs w:val="24"/>
              </w:rPr>
            </w:r>
          </w:p>
        </w:tc>
        <w:tc>
          <w:tcPr>
            <w:tcW w:w="11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142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160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 h</w:t>
            </w:r>
          </w:p>
        </w:tc>
      </w:tr>
      <w:tr>
        <w:trPr>
          <w:cantSplit w:val="0"/>
          <w:trHeight w:val="567" w:hRule="atLeast"/>
        </w:trPr>
        <w:tc>
          <w:tcPr>
            <w:tcW w:w="6803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C.E.I. Cidade Encantada</w:t>
            </w:r>
            <w:r>
              <w:rPr>
                <w:rFonts w:ascii="Arial" w:hAnsi="Arial" w:eastAsia="Times New Roman" w:cs="Arial"/>
                <w:sz w:val="24"/>
                <w:szCs w:val="24"/>
              </w:rPr>
            </w:r>
          </w:p>
        </w:tc>
        <w:tc>
          <w:tcPr>
            <w:tcW w:w="1131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1420" w:type="dxa"/>
            <w:vMerge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80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C.E.I. Primeiros Passos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1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14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803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C.E.I. Tia Valda</w:t>
            </w:r>
            <w:r>
              <w:rPr>
                <w:rFonts w:ascii="Arial" w:hAnsi="Arial" w:eastAsia="Times New Roman" w:cs="Arial"/>
                <w:sz w:val="24"/>
                <w:szCs w:val="24"/>
              </w:rPr>
            </w:r>
          </w:p>
        </w:tc>
        <w:tc>
          <w:tcPr>
            <w:tcW w:w="1131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1420" w:type="dxa"/>
            <w:vMerge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80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E.B.M. Jardim das Avenidas</w:t>
            </w:r>
            <w:r>
              <w:rPr>
                <w:rFonts w:ascii="Arial" w:hAnsi="Arial" w:eastAsia="Times New Roman" w:cs="Arial"/>
                <w:sz w:val="24"/>
                <w:szCs w:val="24"/>
              </w:rPr>
            </w:r>
          </w:p>
        </w:tc>
        <w:tc>
          <w:tcPr>
            <w:tcW w:w="11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14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803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E.B.M. João Matias</w:t>
            </w:r>
            <w:r>
              <w:rPr>
                <w:rFonts w:ascii="Arial" w:hAnsi="Arial" w:eastAsia="Times New Roman" w:cs="Arial"/>
                <w:sz w:val="24"/>
                <w:szCs w:val="24"/>
              </w:rPr>
            </w:r>
          </w:p>
        </w:tc>
        <w:tc>
          <w:tcPr>
            <w:tcW w:w="1131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1420" w:type="dxa"/>
            <w:vMerge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80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E.B.M. Nova Divinéia</w:t>
            </w:r>
            <w:r>
              <w:rPr>
                <w:rFonts w:ascii="Arial" w:hAnsi="Arial" w:eastAsia="Times New Roman" w:cs="Arial"/>
                <w:sz w:val="24"/>
                <w:szCs w:val="24"/>
              </w:rPr>
            </w:r>
          </w:p>
        </w:tc>
        <w:tc>
          <w:tcPr>
            <w:tcW w:w="11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14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803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E.M.E.I.F. Adelina Maria Silvano Soares e E.B.M. Almerindo Manoel da Luz</w:t>
            </w:r>
            <w:r>
              <w:rPr>
                <w:rFonts w:ascii="Arial" w:hAnsi="Arial" w:eastAsia="Times New Roman" w:cs="Arial"/>
                <w:sz w:val="24"/>
                <w:szCs w:val="24"/>
              </w:rPr>
            </w:r>
          </w:p>
        </w:tc>
        <w:tc>
          <w:tcPr>
            <w:tcW w:w="1131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1420" w:type="dxa"/>
            <w:vMerge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769" protected="0"/>
          </w:tcPr>
          <w:p/>
        </w:tc>
      </w:tr>
    </w:tbl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8"/>
        <w:numPr>
          <w:ilvl w:val="0"/>
          <w:numId w:val="1"/>
        </w:numPr>
        <w:ind w:left="720" w:hanging="360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os documentos previstos no Item 03 do Edital de Chamada Pública 002/2022.</w:t>
      </w:r>
    </w:p>
    <w:p>
      <w:pPr>
        <w:pStyle w:val="para8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8"/>
        <w:numPr>
          <w:ilvl w:val="0"/>
          <w:numId w:val="1"/>
        </w:numPr>
        <w:ind w:left="720" w:hanging="360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Apresentar-se pontualmente no horário da Chamada Pública.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134" w:right="1701" w:bottom="1417" w:header="0" w:footer="0"/>
      <w:paperSrc w:first="0" w:other="0" a="0" b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00"/>
    <w:family w:val="roman"/>
    <w:pitch w:val="default"/>
  </w:font>
  <w:font w:name="Calibri">
    <w:panose1 w:val="020F0502020204030204"/>
    <w:charset w:val="00"/>
    <w:family w:val="roman"/>
    <w:pitch w:val="default"/>
  </w:font>
  <w:font w:name="Segoe UI">
    <w:panose1 w:val="020B0502040204020203"/>
    <w:charset w:val="00"/>
    <w:family w:val="roman"/>
    <w:pitch w:val="default"/>
  </w:font>
  <w:font w:name="Liberation Sans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Microsoft YaHei">
    <w:panose1 w:val="020B050302020402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1"/>
    </w:pPr>
    <w:r>
      <w:rPr>
        <w:noProof/>
      </w:rPr>
      <w:drawing>
        <wp:anchor distT="0" distB="0" distL="0" distR="0" simplePos="0" relativeHeight="251658241" behindDoc="1" locked="0" layoutInCell="0" hidden="0" allowOverlap="1">
          <wp:simplePos x="0" y="0"/>
          <wp:positionH relativeFrom="column">
            <wp:posOffset>-1082675</wp:posOffset>
          </wp:positionH>
          <wp:positionV relativeFrom="paragraph">
            <wp:posOffset>-3810</wp:posOffset>
          </wp:positionV>
          <wp:extent cx="7562850" cy="10695940"/>
          <wp:effectExtent l="0" t="0" r="0" b="0"/>
          <wp:wrapNone/>
          <wp:docPr id="1" name="WordPictureWatermark32265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265095"/>
                  <pic:cNvPicPr>
                    <a:picLocks noChangeAspect="1"/>
                    <a:extLst>
                      <a:ext uri="smNativeData">
                        <sm:smNativeData xmlns:sm="smNativeData" val="SMDATA_16_wXkG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AAAAAIAAABX+f//AAAAAAIAAAD6////hi4AAMxBAAAAAAAA/P////r///8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9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a numerada 2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61368769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 w:customStyle="1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Arial"/>
    </w:rPr>
  </w:style>
  <w:style w:type="paragraph" w:styleId="para6" w:customStyle="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7" w:customStyle="1">
    <w:name w:val="Legenda1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>
    <w:name w:val="List Paragraph"/>
    <w:qFormat/>
    <w:basedOn w:val="para0"/>
    <w:pPr>
      <w:ind w:left="720"/>
      <w:contextualSpacing/>
    </w:pPr>
  </w:style>
  <w:style w:type="paragraph" w:styleId="para9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10" w:customStyle="1">
    <w:name w:val="Cabeçalho e Rodapé"/>
    <w:qFormat/>
    <w:basedOn w:val="para0"/>
  </w:style>
  <w:style w:type="paragraph" w:styleId="para11" w:customStyle="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2" w:customStyle="1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3" w:customStyle="1">
    <w:name w:val="Conteúdo da tabela"/>
    <w:qFormat/>
    <w:basedOn w:val="para0"/>
    <w:pPr>
      <w:suppressLineNumbers/>
      <w:widowControl w:val="0"/>
    </w:pPr>
  </w:style>
  <w:style w:type="paragraph" w:styleId="para14" w:customStyle="1">
    <w:name w:val="Título de tabela"/>
    <w:qFormat/>
    <w:basedOn w:val="para13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Texto de balão Char"/>
    <w:basedOn w:val="char0"/>
    <w:rPr>
      <w:rFonts w:ascii="Segoe UI" w:hAnsi="Segoe UI" w:cs="Segoe UI"/>
      <w:sz w:val="18"/>
      <w:szCs w:val="18"/>
    </w:rPr>
  </w:style>
  <w:style w:type="character" w:styleId="char3" w:customStyle="1">
    <w:name w:val="Cabeçalho Char"/>
    <w:basedOn w:val="char0"/>
  </w:style>
  <w:style w:type="character" w:styleId="char4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ListaMdia21">
    <w:name w:val="Lista Média 21"/>
    <w:basedOn w:val="NormalTable"/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sz="8" w:space="0" w:color="000000" tmln="20, 0, 0, 0, 0"/>
        <w:left w:val="single" w:sz="8" w:space="0" w:color="000000" tmln="20, 0, 0, 0, 0"/>
        <w:bottom w:val="single" w:sz="8" w:space="0" w:color="000000" tmln="20, 0, 0, 0, 0"/>
        <w:right w:val="single" w:sz="8" w:space="0" w:color="000000" tmln="20, 0, 0, 0, 0"/>
      </w:tblBorders>
    </w:tblPr>
    <w:tblStylePr w:type="nwCell">
      <w:tcPr>
        <w:shd w:val="solid" w:color="FFFFFF" tmshd="1677721856, 0, 16777215"/>
      </w:tcPr>
    </w:tblStylePr>
    <w:tblStylePr w:type="swCell"/>
    <w:tblStylePr w:type="firstRow">
      <w:rPr>
        <w:sz w:val="24"/>
        <w:szCs w:val="24"/>
      </w:rPr>
      <w:tcPr>
        <w:tcBorders>
          <w:bottom w:val="single" w:sz="24" w:space="0" w:color="000000" tmln="60, 0, 0, 0, 0"/>
        </w:tcBorders>
        <w:shd w:val="solid" w:color="FFFFFF" tmshd="1677721856, 0, 16777215"/>
      </w:tcPr>
    </w:tblStylePr>
    <w:tblStylePr w:type="lastRow">
      <w:tcPr>
        <w:tcBorders>
          <w:top w:val="single" w:sz="8" w:space="0" w:color="000000" tmln="20, 0, 0, 0, 0"/>
        </w:tcBorders>
        <w:shd w:val="solid" w:color="FFFFFF" tmshd="1677721856, 0, 16777215"/>
      </w:tcPr>
    </w:tblStylePr>
    <w:tblStylePr w:type="firstCol">
      <w:tcPr>
        <w:tcBorders>
          <w:right w:val="single" w:sz="8" w:space="0" w:color="000000" tmln="20, 0, 0, 0, 0"/>
        </w:tcBorders>
        <w:shd w:val="solid" w:color="FFFFFF" tmshd="1677721856, 0, 16777215"/>
      </w:tcPr>
    </w:tblStylePr>
    <w:tblStylePr w:type="lastCol">
      <w:tcPr>
        <w:tcBorders>
          <w:left w:val="single" w:sz="8" w:space="0" w:color="000000" tmln="20, 0, 0, 0, 0"/>
        </w:tcBorders>
        <w:shd w:val="solid" w:color="FFFFFF" tmshd="1677721856, 0, 16777215"/>
      </w:tcPr>
    </w:tblStylePr>
    <w:tblStylePr w:type="band1Vert">
      <w:tcPr>
        <w:shd w:val="solid" w:color="C0C0C0" tmshd="1677721856, 0, 12632256"/>
      </w:tcPr>
    </w:tblStylePr>
    <w:tblStylePr w:type="band1Horz">
      <w:tcPr>
        <w:shd w:val="solid" w:color="C0C0C0" tmshd="1677721856, 0, 12632256"/>
      </w:tcPr>
    </w:tblStylePr>
  </w:style>
  <w:style w:type="table" w:styleId="GradeClara1">
    <w:name w:val="Grade Clara1"/>
    <w:basedOn w:val="NormalTable"/>
    <w:tblPr>
      <w:tblStyleRowBandSize w:val="1"/>
      <w:tblStyleColBandSize w:val="1"/>
      <w:tblBorders>
        <w:top w:val="single" w:sz="8" w:space="0" w:color="000000" tmln="20, 0, 0, 0, 0"/>
        <w:left w:val="single" w:sz="8" w:space="0" w:color="000000" tmln="20, 0, 0, 0, 0"/>
        <w:bottom w:val="single" w:sz="8" w:space="0" w:color="000000" tmln="20, 0, 0, 0, 0"/>
        <w:right w:val="single" w:sz="8" w:space="0" w:color="000000" tmln="20, 0, 0, 0, 0"/>
        <w:insideH w:val="single" w:sz="8" w:space="0" w:color="000000" tmln="20, 0, 0, 0, 0"/>
        <w:insideV w:val="single" w:sz="8" w:space="0" w:color="000000" tmln="20, 0, 0, 0, 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sz="8" w:space="0" w:color="000000" tmln="20, 0, 0, 0, 0"/>
          <w:left w:val="single" w:sz="8" w:space="0" w:color="000000" tmln="20, 0, 0, 0, 0"/>
          <w:bottom w:val="single" w:sz="18" w:space="0" w:color="000000" tmln="45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sz="18" w:space="0" w:color="000000" tmln="15, 15, 15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</w:tcBorders>
      </w:tcPr>
    </w:tblStylePr>
    <w:tblStylePr w:type="band1Vert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</w:tcBorders>
        <w:shd w:val="solid" w:color="C0C0C0" tmshd="1677721856, 0, 12632256"/>
      </w:tcPr>
    </w:tblStylePr>
    <w:tblStylePr w:type="band2Horz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band1Horz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  <w:shd w:val="solid" w:color="C0C0C0" tmshd="1677721856, 0, 1263225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 w:customStyle="1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Arial"/>
    </w:rPr>
  </w:style>
  <w:style w:type="paragraph" w:styleId="para6" w:customStyle="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7" w:customStyle="1">
    <w:name w:val="Legenda1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>
    <w:name w:val="List Paragraph"/>
    <w:qFormat/>
    <w:basedOn w:val="para0"/>
    <w:pPr>
      <w:ind w:left="720"/>
      <w:contextualSpacing/>
    </w:pPr>
  </w:style>
  <w:style w:type="paragraph" w:styleId="para9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10" w:customStyle="1">
    <w:name w:val="Cabeçalho e Rodapé"/>
    <w:qFormat/>
    <w:basedOn w:val="para0"/>
  </w:style>
  <w:style w:type="paragraph" w:styleId="para11" w:customStyle="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2" w:customStyle="1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3" w:customStyle="1">
    <w:name w:val="Conteúdo da tabela"/>
    <w:qFormat/>
    <w:basedOn w:val="para0"/>
    <w:pPr>
      <w:suppressLineNumbers/>
      <w:widowControl w:val="0"/>
    </w:pPr>
  </w:style>
  <w:style w:type="paragraph" w:styleId="para14" w:customStyle="1">
    <w:name w:val="Título de tabela"/>
    <w:qFormat/>
    <w:basedOn w:val="para13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Texto de balão Char"/>
    <w:basedOn w:val="char0"/>
    <w:rPr>
      <w:rFonts w:ascii="Segoe UI" w:hAnsi="Segoe UI" w:cs="Segoe UI"/>
      <w:sz w:val="18"/>
      <w:szCs w:val="18"/>
    </w:rPr>
  </w:style>
  <w:style w:type="character" w:styleId="char3" w:customStyle="1">
    <w:name w:val="Cabeçalho Char"/>
    <w:basedOn w:val="char0"/>
  </w:style>
  <w:style w:type="character" w:styleId="char4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ListaMdia21">
    <w:name w:val="Lista Média 21"/>
    <w:basedOn w:val="NormalTable"/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sz="8" w:space="0" w:color="000000" tmln="20, 0, 0, 0, 0"/>
        <w:left w:val="single" w:sz="8" w:space="0" w:color="000000" tmln="20, 0, 0, 0, 0"/>
        <w:bottom w:val="single" w:sz="8" w:space="0" w:color="000000" tmln="20, 0, 0, 0, 0"/>
        <w:right w:val="single" w:sz="8" w:space="0" w:color="000000" tmln="20, 0, 0, 0, 0"/>
      </w:tblBorders>
    </w:tblPr>
    <w:tblStylePr w:type="nwCell">
      <w:tcPr>
        <w:shd w:val="solid" w:color="FFFFFF" tmshd="1677721856, 0, 16777215"/>
      </w:tcPr>
    </w:tblStylePr>
    <w:tblStylePr w:type="swCell"/>
    <w:tblStylePr w:type="firstRow">
      <w:rPr>
        <w:sz w:val="24"/>
        <w:szCs w:val="24"/>
      </w:rPr>
      <w:tcPr>
        <w:tcBorders>
          <w:bottom w:val="single" w:sz="24" w:space="0" w:color="000000" tmln="60, 0, 0, 0, 0"/>
        </w:tcBorders>
        <w:shd w:val="solid" w:color="FFFFFF" tmshd="1677721856, 0, 16777215"/>
      </w:tcPr>
    </w:tblStylePr>
    <w:tblStylePr w:type="lastRow">
      <w:tcPr>
        <w:tcBorders>
          <w:top w:val="single" w:sz="8" w:space="0" w:color="000000" tmln="20, 0, 0, 0, 0"/>
        </w:tcBorders>
        <w:shd w:val="solid" w:color="FFFFFF" tmshd="1677721856, 0, 16777215"/>
      </w:tcPr>
    </w:tblStylePr>
    <w:tblStylePr w:type="firstCol">
      <w:tcPr>
        <w:tcBorders>
          <w:right w:val="single" w:sz="8" w:space="0" w:color="000000" tmln="20, 0, 0, 0, 0"/>
        </w:tcBorders>
        <w:shd w:val="solid" w:color="FFFFFF" tmshd="1677721856, 0, 16777215"/>
      </w:tcPr>
    </w:tblStylePr>
    <w:tblStylePr w:type="lastCol">
      <w:tcPr>
        <w:tcBorders>
          <w:left w:val="single" w:sz="8" w:space="0" w:color="000000" tmln="20, 0, 0, 0, 0"/>
        </w:tcBorders>
        <w:shd w:val="solid" w:color="FFFFFF" tmshd="1677721856, 0, 16777215"/>
      </w:tcPr>
    </w:tblStylePr>
    <w:tblStylePr w:type="band1Vert">
      <w:tcPr>
        <w:shd w:val="solid" w:color="C0C0C0" tmshd="1677721856, 0, 12632256"/>
      </w:tcPr>
    </w:tblStylePr>
    <w:tblStylePr w:type="band1Horz">
      <w:tcPr>
        <w:shd w:val="solid" w:color="C0C0C0" tmshd="1677721856, 0, 12632256"/>
      </w:tcPr>
    </w:tblStylePr>
  </w:style>
  <w:style w:type="table" w:styleId="GradeClara1">
    <w:name w:val="Grade Clara1"/>
    <w:basedOn w:val="NormalTable"/>
    <w:tblPr>
      <w:tblStyleRowBandSize w:val="1"/>
      <w:tblStyleColBandSize w:val="1"/>
      <w:tblBorders>
        <w:top w:val="single" w:sz="8" w:space="0" w:color="000000" tmln="20, 0, 0, 0, 0"/>
        <w:left w:val="single" w:sz="8" w:space="0" w:color="000000" tmln="20, 0, 0, 0, 0"/>
        <w:bottom w:val="single" w:sz="8" w:space="0" w:color="000000" tmln="20, 0, 0, 0, 0"/>
        <w:right w:val="single" w:sz="8" w:space="0" w:color="000000" tmln="20, 0, 0, 0, 0"/>
        <w:insideH w:val="single" w:sz="8" w:space="0" w:color="000000" tmln="20, 0, 0, 0, 0"/>
        <w:insideV w:val="single" w:sz="8" w:space="0" w:color="000000" tmln="20, 0, 0, 0, 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sz="8" w:space="0" w:color="000000" tmln="20, 0, 0, 0, 0"/>
          <w:left w:val="single" w:sz="8" w:space="0" w:color="000000" tmln="20, 0, 0, 0, 0"/>
          <w:bottom w:val="single" w:sz="18" w:space="0" w:color="000000" tmln="45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sz="18" w:space="0" w:color="000000" tmln="15, 15, 15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</w:tcBorders>
      </w:tcPr>
    </w:tblStylePr>
    <w:tblStylePr w:type="band1Vert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</w:tcBorders>
        <w:shd w:val="solid" w:color="C0C0C0" tmshd="1677721856, 0, 12632256"/>
      </w:tcPr>
    </w:tblStylePr>
    <w:tblStylePr w:type="band2Horz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band1Horz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  <w:shd w:val="solid" w:color="C0C0C0" tmshd="1677721856, 0, 1263225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Lima</dc:creator>
  <cp:keywords/>
  <dc:description/>
  <cp:lastModifiedBy/>
  <cp:revision>5</cp:revision>
  <cp:lastPrinted>2021-08-12T17:46:00Z</cp:lastPrinted>
  <dcterms:created xsi:type="dcterms:W3CDTF">2022-08-19T17:40:00Z</dcterms:created>
  <dcterms:modified xsi:type="dcterms:W3CDTF">2022-08-24T19:19:29Z</dcterms:modified>
</cp:coreProperties>
</file>