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654" w:rsidRDefault="00221654" w:rsidP="00F81BCB">
      <w:pPr>
        <w:jc w:val="center"/>
        <w:rPr>
          <w:rFonts w:ascii="Calibri" w:hAnsi="Calibri" w:cs="Calibri"/>
          <w:b/>
          <w:caps/>
          <w:sz w:val="24"/>
          <w:szCs w:val="24"/>
        </w:rPr>
      </w:pPr>
    </w:p>
    <w:p w:rsidR="00101AC1" w:rsidRPr="00421D0D" w:rsidRDefault="00A15CB1" w:rsidP="00F81BCB">
      <w:pPr>
        <w:jc w:val="center"/>
        <w:rPr>
          <w:rFonts w:ascii="Calibri" w:hAnsi="Calibri" w:cs="Calibri"/>
          <w:b/>
          <w:caps/>
          <w:sz w:val="24"/>
          <w:szCs w:val="24"/>
        </w:rPr>
      </w:pPr>
      <w:r w:rsidRPr="00421D0D">
        <w:rPr>
          <w:rFonts w:ascii="Calibri" w:hAnsi="Calibri" w:cs="Calibri"/>
          <w:b/>
          <w:caps/>
          <w:sz w:val="24"/>
          <w:szCs w:val="24"/>
        </w:rPr>
        <w:t>Julgamento de recurso administrativo</w:t>
      </w:r>
    </w:p>
    <w:p w:rsidR="00A15CB1" w:rsidRPr="00421D0D" w:rsidRDefault="00A15CB1" w:rsidP="008D4AAD">
      <w:pPr>
        <w:jc w:val="both"/>
        <w:rPr>
          <w:rFonts w:ascii="Calibri" w:hAnsi="Calibri" w:cs="Calibri"/>
          <w:sz w:val="24"/>
          <w:szCs w:val="24"/>
        </w:rPr>
      </w:pPr>
    </w:p>
    <w:p w:rsidR="00A15CB1" w:rsidRPr="00421D0D" w:rsidRDefault="00F841CE" w:rsidP="00F81BCB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Tomada de Preço</w:t>
      </w:r>
      <w:r w:rsidR="00A15CB1" w:rsidRPr="00421D0D">
        <w:rPr>
          <w:rFonts w:ascii="Calibri" w:hAnsi="Calibri" w:cs="Calibri"/>
          <w:b/>
          <w:sz w:val="24"/>
          <w:szCs w:val="24"/>
        </w:rPr>
        <w:t xml:space="preserve"> nº </w:t>
      </w:r>
      <w:r w:rsidR="005B10FF">
        <w:rPr>
          <w:rFonts w:ascii="Calibri" w:hAnsi="Calibri" w:cs="Calibri"/>
          <w:b/>
          <w:sz w:val="24"/>
          <w:szCs w:val="24"/>
        </w:rPr>
        <w:t>23/2023/FMS</w:t>
      </w:r>
    </w:p>
    <w:p w:rsidR="00A15CB1" w:rsidRPr="00421D0D" w:rsidRDefault="00A15CB1" w:rsidP="00F81BCB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421D0D">
        <w:rPr>
          <w:rFonts w:ascii="Calibri" w:hAnsi="Calibri" w:cs="Calibri"/>
          <w:b/>
          <w:sz w:val="24"/>
          <w:szCs w:val="24"/>
        </w:rPr>
        <w:t>Recorrente</w:t>
      </w:r>
      <w:r w:rsidR="005B10FF">
        <w:rPr>
          <w:rFonts w:ascii="Calibri" w:hAnsi="Calibri" w:cs="Calibri"/>
          <w:b/>
          <w:sz w:val="24"/>
          <w:szCs w:val="24"/>
        </w:rPr>
        <w:t>s</w:t>
      </w:r>
      <w:r w:rsidRPr="00421D0D">
        <w:rPr>
          <w:rFonts w:ascii="Calibri" w:hAnsi="Calibri" w:cs="Calibri"/>
          <w:b/>
          <w:sz w:val="24"/>
          <w:szCs w:val="24"/>
        </w:rPr>
        <w:t xml:space="preserve">: </w:t>
      </w:r>
      <w:r w:rsidR="005B10FF">
        <w:rPr>
          <w:rFonts w:ascii="Calibri" w:hAnsi="Calibri" w:cs="Calibri"/>
          <w:b/>
          <w:sz w:val="24"/>
          <w:szCs w:val="24"/>
        </w:rPr>
        <w:t>Fabris Prestadora de Serviços Ltda, CNPJ 42.373.814/0001-11; Imovex Construções Ltda, CNPJ 25.181.135/0001-21.</w:t>
      </w:r>
    </w:p>
    <w:p w:rsidR="00A15CB1" w:rsidRPr="00421D0D" w:rsidRDefault="00A15CB1" w:rsidP="008D4AAD">
      <w:pPr>
        <w:jc w:val="both"/>
        <w:rPr>
          <w:rFonts w:ascii="Calibri" w:hAnsi="Calibri" w:cs="Calibri"/>
          <w:sz w:val="24"/>
          <w:szCs w:val="24"/>
        </w:rPr>
      </w:pPr>
    </w:p>
    <w:p w:rsidR="00244282" w:rsidRPr="00555CEF" w:rsidRDefault="00A15CB1" w:rsidP="008D4AAD">
      <w:pPr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ab/>
        <w:t>Trata-se de recurso administrativo apresentado pela</w:t>
      </w:r>
      <w:r w:rsidR="005B10FF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</w:t>
      </w:r>
      <w:r w:rsidR="005B10FF">
        <w:rPr>
          <w:rFonts w:ascii="Calibri" w:hAnsi="Calibri" w:cs="Calibri"/>
          <w:b/>
          <w:sz w:val="24"/>
          <w:szCs w:val="24"/>
        </w:rPr>
        <w:t>Fabris Prestadora de Serviços Ltda e Imovex Construções Ltda</w:t>
      </w:r>
      <w:r w:rsidRPr="00421D0D">
        <w:rPr>
          <w:rFonts w:ascii="Calibri" w:hAnsi="Calibri" w:cs="Calibri"/>
          <w:sz w:val="24"/>
          <w:szCs w:val="24"/>
        </w:rPr>
        <w:t>, doravante denominada</w:t>
      </w:r>
      <w:r w:rsidR="005B10FF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recorrente</w:t>
      </w:r>
      <w:r w:rsidR="005B10FF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, quando à sua </w:t>
      </w:r>
      <w:r w:rsidR="00F841CE">
        <w:rPr>
          <w:rFonts w:ascii="Calibri" w:hAnsi="Calibri" w:cs="Calibri"/>
          <w:sz w:val="24"/>
          <w:szCs w:val="24"/>
        </w:rPr>
        <w:t>inabilitação</w:t>
      </w:r>
      <w:r w:rsidRPr="00421D0D">
        <w:rPr>
          <w:rFonts w:ascii="Calibri" w:hAnsi="Calibri" w:cs="Calibri"/>
          <w:sz w:val="24"/>
          <w:szCs w:val="24"/>
        </w:rPr>
        <w:t xml:space="preserve"> </w:t>
      </w:r>
      <w:r w:rsidR="005B10FF">
        <w:rPr>
          <w:rFonts w:ascii="Calibri" w:hAnsi="Calibri" w:cs="Calibri"/>
          <w:sz w:val="24"/>
          <w:szCs w:val="24"/>
        </w:rPr>
        <w:t>n</w:t>
      </w:r>
      <w:r w:rsidRPr="00421D0D">
        <w:rPr>
          <w:rFonts w:ascii="Calibri" w:hAnsi="Calibri" w:cs="Calibri"/>
          <w:sz w:val="24"/>
          <w:szCs w:val="24"/>
        </w:rPr>
        <w:t xml:space="preserve">a </w:t>
      </w:r>
      <w:r w:rsidR="00F841CE">
        <w:rPr>
          <w:rFonts w:ascii="Calibri" w:hAnsi="Calibri" w:cs="Calibri"/>
          <w:sz w:val="24"/>
          <w:szCs w:val="24"/>
        </w:rPr>
        <w:t>Tomada de Preço</w:t>
      </w:r>
      <w:r w:rsidRPr="00421D0D">
        <w:rPr>
          <w:rFonts w:ascii="Calibri" w:hAnsi="Calibri" w:cs="Calibri"/>
          <w:sz w:val="24"/>
          <w:szCs w:val="24"/>
        </w:rPr>
        <w:t xml:space="preserve"> nº </w:t>
      </w:r>
      <w:r w:rsidR="005B10FF">
        <w:rPr>
          <w:rFonts w:ascii="Calibri" w:hAnsi="Calibri" w:cs="Calibri"/>
          <w:sz w:val="24"/>
          <w:szCs w:val="24"/>
        </w:rPr>
        <w:t>23/2023/FMS</w:t>
      </w:r>
      <w:r w:rsidRPr="00421D0D">
        <w:rPr>
          <w:rFonts w:ascii="Calibri" w:hAnsi="Calibri" w:cs="Calibri"/>
          <w:sz w:val="24"/>
          <w:szCs w:val="24"/>
        </w:rPr>
        <w:t xml:space="preserve">, que tem como objeto </w:t>
      </w:r>
      <w:r w:rsidRPr="00555CEF">
        <w:rPr>
          <w:rFonts w:ascii="Calibri" w:hAnsi="Calibri" w:cs="Calibri"/>
          <w:sz w:val="24"/>
          <w:szCs w:val="24"/>
        </w:rPr>
        <w:t xml:space="preserve">a </w:t>
      </w:r>
      <w:r w:rsidR="00555CEF" w:rsidRPr="00555CEF">
        <w:rPr>
          <w:rFonts w:ascii="Calibri" w:hAnsi="Calibri" w:cs="Calibri"/>
          <w:bCs/>
          <w:sz w:val="24"/>
          <w:szCs w:val="24"/>
        </w:rPr>
        <w:t xml:space="preserve">contratação de empresa do ramo pertinente objetivando a </w:t>
      </w:r>
      <w:r w:rsidR="005B10FF" w:rsidRPr="00244282">
        <w:rPr>
          <w:rFonts w:ascii="Calibri" w:hAnsi="Calibri" w:cs="Calibri"/>
          <w:bCs/>
          <w:sz w:val="24"/>
          <w:szCs w:val="24"/>
        </w:rPr>
        <w:t>execução de serviços, com fornecimento de materiais, necessários para construção da Unidade Básica de Saúde (UBS) – Tipo II, com área de 413,00 m² e muro em alvenaria e tela Otis, sobre viga de baldrame em concreto armado para o fechamento da UBS</w:t>
      </w:r>
      <w:r w:rsidR="00244282">
        <w:rPr>
          <w:rFonts w:ascii="Calibri" w:hAnsi="Calibri" w:cs="Calibri"/>
          <w:sz w:val="24"/>
          <w:szCs w:val="24"/>
        </w:rPr>
        <w:t xml:space="preserve"> no município de Araranguá.</w:t>
      </w:r>
    </w:p>
    <w:p w:rsidR="00244282" w:rsidRDefault="00624D26" w:rsidP="008D4AAD">
      <w:pPr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ab/>
      </w:r>
      <w:r w:rsidRPr="00555CEF">
        <w:rPr>
          <w:rFonts w:ascii="Calibri" w:hAnsi="Calibri" w:cs="Calibri"/>
          <w:sz w:val="24"/>
          <w:szCs w:val="24"/>
        </w:rPr>
        <w:t>A</w:t>
      </w:r>
      <w:r w:rsidR="00244282">
        <w:rPr>
          <w:rFonts w:ascii="Calibri" w:hAnsi="Calibri" w:cs="Calibri"/>
          <w:sz w:val="24"/>
          <w:szCs w:val="24"/>
        </w:rPr>
        <w:t>s</w:t>
      </w:r>
      <w:r w:rsidRPr="00555CEF">
        <w:rPr>
          <w:rFonts w:ascii="Calibri" w:hAnsi="Calibri" w:cs="Calibri"/>
          <w:sz w:val="24"/>
          <w:szCs w:val="24"/>
        </w:rPr>
        <w:t xml:space="preserve"> recorrente</w:t>
      </w:r>
      <w:r w:rsidR="00244282">
        <w:rPr>
          <w:rFonts w:ascii="Calibri" w:hAnsi="Calibri" w:cs="Calibri"/>
          <w:sz w:val="24"/>
          <w:szCs w:val="24"/>
        </w:rPr>
        <w:t>s</w:t>
      </w:r>
      <w:r w:rsidRPr="00555CEF">
        <w:rPr>
          <w:rFonts w:ascii="Calibri" w:hAnsi="Calibri" w:cs="Calibri"/>
          <w:sz w:val="24"/>
          <w:szCs w:val="24"/>
        </w:rPr>
        <w:t xml:space="preserve"> fo</w:t>
      </w:r>
      <w:r w:rsidR="00244282">
        <w:rPr>
          <w:rFonts w:ascii="Calibri" w:hAnsi="Calibri" w:cs="Calibri"/>
          <w:sz w:val="24"/>
          <w:szCs w:val="24"/>
        </w:rPr>
        <w:t xml:space="preserve">ram </w:t>
      </w:r>
      <w:r w:rsidR="00BA2413" w:rsidRPr="00555CEF">
        <w:rPr>
          <w:rFonts w:ascii="Calibri" w:hAnsi="Calibri" w:cs="Calibri"/>
          <w:sz w:val="24"/>
          <w:szCs w:val="24"/>
        </w:rPr>
        <w:t>inabilitada</w:t>
      </w:r>
      <w:r w:rsidR="00244282">
        <w:rPr>
          <w:rFonts w:ascii="Calibri" w:hAnsi="Calibri" w:cs="Calibri"/>
          <w:sz w:val="24"/>
          <w:szCs w:val="24"/>
        </w:rPr>
        <w:t>s</w:t>
      </w:r>
      <w:r w:rsidR="00BA2413" w:rsidRPr="00555CEF">
        <w:rPr>
          <w:rFonts w:ascii="Calibri" w:hAnsi="Calibri" w:cs="Calibri"/>
          <w:sz w:val="24"/>
          <w:szCs w:val="24"/>
        </w:rPr>
        <w:t xml:space="preserve"> na primeira fase do certame</w:t>
      </w:r>
      <w:r w:rsidR="000E0B3E" w:rsidRPr="00555CEF">
        <w:rPr>
          <w:rFonts w:ascii="Calibri" w:hAnsi="Calibri" w:cs="Calibri"/>
          <w:sz w:val="24"/>
          <w:szCs w:val="24"/>
        </w:rPr>
        <w:t>,</w:t>
      </w:r>
      <w:r w:rsidR="00244282">
        <w:rPr>
          <w:rFonts w:ascii="Calibri" w:hAnsi="Calibri" w:cs="Calibri"/>
          <w:sz w:val="24"/>
          <w:szCs w:val="24"/>
        </w:rPr>
        <w:t xml:space="preserve"> pelos seguintes motivos:</w:t>
      </w:r>
    </w:p>
    <w:p w:rsidR="00244282" w:rsidRDefault="00244282" w:rsidP="00244282">
      <w:pPr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empresa </w:t>
      </w:r>
      <w:r w:rsidRPr="00244282">
        <w:rPr>
          <w:rFonts w:ascii="Calibri" w:hAnsi="Calibri" w:cs="Calibri"/>
          <w:sz w:val="24"/>
          <w:szCs w:val="24"/>
        </w:rPr>
        <w:t>Fabris Prestadora de Serviços L</w:t>
      </w:r>
      <w:r>
        <w:rPr>
          <w:rFonts w:ascii="Calibri" w:hAnsi="Calibri" w:cs="Calibri"/>
          <w:sz w:val="24"/>
          <w:szCs w:val="24"/>
        </w:rPr>
        <w:t>tda,</w:t>
      </w:r>
      <w:r w:rsidRPr="00244282">
        <w:rPr>
          <w:rFonts w:ascii="Calibri" w:hAnsi="Calibri" w:cs="Calibri"/>
          <w:sz w:val="24"/>
          <w:szCs w:val="24"/>
        </w:rPr>
        <w:t xml:space="preserve"> foi inabilitada por não comprovar vinculo do responsável técnico da empresa com a empresa não atendendo o item 6.2.2.3 do edital</w:t>
      </w:r>
    </w:p>
    <w:p w:rsidR="00244282" w:rsidRDefault="00244282" w:rsidP="00244282">
      <w:pPr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empresa </w:t>
      </w:r>
      <w:r w:rsidR="006B55F6">
        <w:rPr>
          <w:rFonts w:ascii="Calibri" w:hAnsi="Calibri" w:cs="Calibri"/>
          <w:sz w:val="24"/>
          <w:szCs w:val="24"/>
        </w:rPr>
        <w:t>Imovex Construções Ltda</w:t>
      </w:r>
      <w:r w:rsidRPr="00244282">
        <w:rPr>
          <w:rFonts w:ascii="Calibri" w:hAnsi="Calibri" w:cs="Calibri"/>
          <w:sz w:val="24"/>
          <w:szCs w:val="24"/>
        </w:rPr>
        <w:t xml:space="preserve"> foi inabilitada por não apresentar Certificado de Registro Cadastral conforme item 6.2.1, sendo que a empresa só protocolou o pedido de Certificado de Registro Cadastral no dia 19/06/2023, conforme comprovante de protocolo em anexo, descumprido o prazo estipulado no item 4.5 do edital</w:t>
      </w:r>
    </w:p>
    <w:p w:rsidR="00624D26" w:rsidRPr="00421D0D" w:rsidRDefault="00F81BCB" w:rsidP="00F81BCB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>I</w:t>
      </w:r>
      <w:r w:rsidR="00624D26" w:rsidRPr="00421D0D">
        <w:rPr>
          <w:rFonts w:ascii="Calibri" w:hAnsi="Calibri" w:cs="Calibri"/>
          <w:sz w:val="24"/>
          <w:szCs w:val="24"/>
        </w:rPr>
        <w:t>rresignada</w:t>
      </w:r>
      <w:r w:rsidR="00244282">
        <w:rPr>
          <w:rFonts w:ascii="Calibri" w:hAnsi="Calibri" w:cs="Calibri"/>
          <w:sz w:val="24"/>
          <w:szCs w:val="24"/>
        </w:rPr>
        <w:t>s</w:t>
      </w:r>
      <w:r w:rsidR="00624D26" w:rsidRPr="00421D0D">
        <w:rPr>
          <w:rFonts w:ascii="Calibri" w:hAnsi="Calibri" w:cs="Calibri"/>
          <w:sz w:val="24"/>
          <w:szCs w:val="24"/>
        </w:rPr>
        <w:t>, a</w:t>
      </w:r>
      <w:r w:rsidR="00244282">
        <w:rPr>
          <w:rFonts w:ascii="Calibri" w:hAnsi="Calibri" w:cs="Calibri"/>
          <w:sz w:val="24"/>
          <w:szCs w:val="24"/>
        </w:rPr>
        <w:t>s</w:t>
      </w:r>
      <w:r w:rsidR="00624D26" w:rsidRPr="00421D0D">
        <w:rPr>
          <w:rFonts w:ascii="Calibri" w:hAnsi="Calibri" w:cs="Calibri"/>
          <w:sz w:val="24"/>
          <w:szCs w:val="24"/>
        </w:rPr>
        <w:t xml:space="preserve"> empresa</w:t>
      </w:r>
      <w:r w:rsidR="00244282">
        <w:rPr>
          <w:rFonts w:ascii="Calibri" w:hAnsi="Calibri" w:cs="Calibri"/>
          <w:sz w:val="24"/>
          <w:szCs w:val="24"/>
        </w:rPr>
        <w:t>s recorrentes</w:t>
      </w:r>
      <w:r w:rsidR="00735A4D">
        <w:rPr>
          <w:rFonts w:ascii="Calibri" w:hAnsi="Calibri" w:cs="Calibri"/>
          <w:sz w:val="24"/>
          <w:szCs w:val="24"/>
        </w:rPr>
        <w:t xml:space="preserve">, </w:t>
      </w:r>
      <w:r w:rsidR="00244282">
        <w:rPr>
          <w:rFonts w:ascii="Calibri" w:hAnsi="Calibri" w:cs="Calibri"/>
          <w:sz w:val="24"/>
          <w:szCs w:val="24"/>
        </w:rPr>
        <w:t>apresentaram</w:t>
      </w:r>
      <w:r w:rsidR="00624D26" w:rsidRPr="00421D0D">
        <w:rPr>
          <w:rFonts w:ascii="Calibri" w:hAnsi="Calibri" w:cs="Calibri"/>
          <w:sz w:val="24"/>
          <w:szCs w:val="24"/>
        </w:rPr>
        <w:t xml:space="preserve"> o</w:t>
      </w:r>
      <w:r w:rsidR="00244282">
        <w:rPr>
          <w:rFonts w:ascii="Calibri" w:hAnsi="Calibri" w:cs="Calibri"/>
          <w:sz w:val="24"/>
          <w:szCs w:val="24"/>
        </w:rPr>
        <w:t>s</w:t>
      </w:r>
      <w:r w:rsidR="00624D26" w:rsidRPr="00421D0D">
        <w:rPr>
          <w:rFonts w:ascii="Calibri" w:hAnsi="Calibri" w:cs="Calibri"/>
          <w:sz w:val="24"/>
          <w:szCs w:val="24"/>
        </w:rPr>
        <w:t xml:space="preserve"> presente</w:t>
      </w:r>
      <w:r w:rsidR="00244282">
        <w:rPr>
          <w:rFonts w:ascii="Calibri" w:hAnsi="Calibri" w:cs="Calibri"/>
          <w:sz w:val="24"/>
          <w:szCs w:val="24"/>
        </w:rPr>
        <w:t>s</w:t>
      </w:r>
      <w:r w:rsidR="00624D26" w:rsidRPr="00421D0D">
        <w:rPr>
          <w:rFonts w:ascii="Calibri" w:hAnsi="Calibri" w:cs="Calibri"/>
          <w:sz w:val="24"/>
          <w:szCs w:val="24"/>
        </w:rPr>
        <w:t xml:space="preserve"> recurso</w:t>
      </w:r>
      <w:r w:rsidR="00244282">
        <w:rPr>
          <w:rFonts w:ascii="Calibri" w:hAnsi="Calibri" w:cs="Calibri"/>
          <w:sz w:val="24"/>
          <w:szCs w:val="24"/>
        </w:rPr>
        <w:t>s</w:t>
      </w:r>
      <w:r w:rsidR="00624D26" w:rsidRPr="00421D0D">
        <w:rPr>
          <w:rFonts w:ascii="Calibri" w:hAnsi="Calibri" w:cs="Calibri"/>
          <w:sz w:val="24"/>
          <w:szCs w:val="24"/>
        </w:rPr>
        <w:t xml:space="preserve"> administrativo</w:t>
      </w:r>
      <w:r w:rsidR="000A699B" w:rsidRPr="00421D0D">
        <w:rPr>
          <w:rFonts w:ascii="Calibri" w:hAnsi="Calibri" w:cs="Calibri"/>
          <w:sz w:val="24"/>
          <w:szCs w:val="24"/>
        </w:rPr>
        <w:t xml:space="preserve"> contra a decisão desta comissão.</w:t>
      </w:r>
    </w:p>
    <w:p w:rsidR="000A699B" w:rsidRPr="00421D0D" w:rsidRDefault="000A699B" w:rsidP="008D4AAD">
      <w:pPr>
        <w:jc w:val="both"/>
        <w:rPr>
          <w:rFonts w:ascii="Calibri" w:hAnsi="Calibri" w:cs="Calibri"/>
          <w:sz w:val="24"/>
          <w:szCs w:val="24"/>
        </w:rPr>
      </w:pPr>
    </w:p>
    <w:p w:rsidR="000A699B" w:rsidRPr="00421D0D" w:rsidRDefault="000A699B" w:rsidP="00270135">
      <w:pPr>
        <w:ind w:firstLine="708"/>
        <w:jc w:val="both"/>
        <w:rPr>
          <w:rFonts w:ascii="Calibri" w:hAnsi="Calibri" w:cs="Calibri"/>
          <w:b/>
          <w:caps/>
          <w:sz w:val="24"/>
          <w:szCs w:val="24"/>
        </w:rPr>
      </w:pPr>
      <w:r w:rsidRPr="00421D0D">
        <w:rPr>
          <w:rFonts w:ascii="Calibri" w:hAnsi="Calibri" w:cs="Calibri"/>
          <w:b/>
          <w:caps/>
          <w:sz w:val="24"/>
          <w:szCs w:val="24"/>
        </w:rPr>
        <w:t>Da Admissibilidade</w:t>
      </w:r>
    </w:p>
    <w:p w:rsidR="000A699B" w:rsidRPr="00421D0D" w:rsidRDefault="000A699B" w:rsidP="008D4AAD">
      <w:pPr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ab/>
        <w:t>O edital da</w:t>
      </w:r>
      <w:r w:rsidR="00BA2413">
        <w:rPr>
          <w:rFonts w:ascii="Calibri" w:hAnsi="Calibri" w:cs="Calibri"/>
          <w:sz w:val="24"/>
          <w:szCs w:val="24"/>
        </w:rPr>
        <w:t xml:space="preserve"> Tomada de Preço </w:t>
      </w:r>
      <w:r w:rsidRPr="00421D0D">
        <w:rPr>
          <w:rFonts w:ascii="Calibri" w:hAnsi="Calibri" w:cs="Calibri"/>
          <w:sz w:val="24"/>
          <w:szCs w:val="24"/>
        </w:rPr>
        <w:t xml:space="preserve">nº </w:t>
      </w:r>
      <w:r w:rsidR="006B55F6">
        <w:rPr>
          <w:rFonts w:ascii="Calibri" w:hAnsi="Calibri" w:cs="Calibri"/>
          <w:sz w:val="24"/>
          <w:szCs w:val="24"/>
        </w:rPr>
        <w:t>23/2023/FMS</w:t>
      </w:r>
      <w:r w:rsidRPr="00421D0D">
        <w:rPr>
          <w:rFonts w:ascii="Calibri" w:hAnsi="Calibri" w:cs="Calibri"/>
          <w:sz w:val="24"/>
          <w:szCs w:val="24"/>
        </w:rPr>
        <w:t xml:space="preserve"> estabelece a seguinte regra para interposição de recurso administrativo.</w:t>
      </w:r>
    </w:p>
    <w:p w:rsidR="00F01619" w:rsidRPr="00F01619" w:rsidRDefault="00F01619" w:rsidP="00F01619">
      <w:pPr>
        <w:ind w:left="2694"/>
        <w:jc w:val="both"/>
        <w:rPr>
          <w:rFonts w:ascii="Calibri" w:hAnsi="Calibri" w:cs="Calibri"/>
          <w:i/>
          <w:sz w:val="24"/>
          <w:szCs w:val="24"/>
        </w:rPr>
      </w:pPr>
      <w:r w:rsidRPr="00F01619">
        <w:rPr>
          <w:rFonts w:ascii="Calibri" w:hAnsi="Calibri" w:cs="Calibri"/>
          <w:i/>
          <w:sz w:val="24"/>
          <w:szCs w:val="24"/>
        </w:rPr>
        <w:lastRenderedPageBreak/>
        <w:t>9.1 - Das decisões tomadas pela Comissão de Licitação caberão recursos previstos no artigo 109, da Lei nº 8.666/93, interpostos no prazo de 05 (cinco) dias úteis, mediante petição devidamente arrazoada, subscrita pelo representante da recorrente, constituído na forma prevista no item 5 - DO REPRESENTANTE LEGAL - deste Edital.</w:t>
      </w:r>
    </w:p>
    <w:p w:rsidR="00D53489" w:rsidRPr="00421D0D" w:rsidRDefault="00D53489" w:rsidP="008D4AAD">
      <w:pPr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ab/>
      </w:r>
      <w:r w:rsidR="001B3649" w:rsidRPr="00421D0D">
        <w:rPr>
          <w:rFonts w:ascii="Calibri" w:hAnsi="Calibri" w:cs="Calibri"/>
          <w:i/>
          <w:sz w:val="24"/>
          <w:szCs w:val="24"/>
        </w:rPr>
        <w:t>In casu</w:t>
      </w:r>
      <w:r w:rsidR="001B3649" w:rsidRPr="00421D0D">
        <w:rPr>
          <w:rFonts w:ascii="Calibri" w:hAnsi="Calibri" w:cs="Calibri"/>
          <w:sz w:val="24"/>
          <w:szCs w:val="24"/>
        </w:rPr>
        <w:t xml:space="preserve">, considerando que o resultado do julgamento das </w:t>
      </w:r>
      <w:r w:rsidR="00F01619">
        <w:rPr>
          <w:rFonts w:ascii="Calibri" w:hAnsi="Calibri" w:cs="Calibri"/>
          <w:sz w:val="24"/>
          <w:szCs w:val="24"/>
        </w:rPr>
        <w:t xml:space="preserve">habilitações da Tomada de Preço </w:t>
      </w:r>
      <w:r w:rsidR="006B55F6">
        <w:rPr>
          <w:rFonts w:ascii="Calibri" w:hAnsi="Calibri" w:cs="Calibri"/>
          <w:sz w:val="24"/>
          <w:szCs w:val="24"/>
        </w:rPr>
        <w:t>23/2023/FMS</w:t>
      </w:r>
      <w:r w:rsidR="001B3649" w:rsidRPr="00421D0D">
        <w:rPr>
          <w:rFonts w:ascii="Calibri" w:hAnsi="Calibri" w:cs="Calibri"/>
          <w:sz w:val="24"/>
          <w:szCs w:val="24"/>
        </w:rPr>
        <w:t xml:space="preserve">, foi comunicado aos representantes via e-mail e publicado no site do município no dia </w:t>
      </w:r>
      <w:r w:rsidR="006B55F6">
        <w:rPr>
          <w:rFonts w:ascii="Calibri" w:hAnsi="Calibri" w:cs="Calibri"/>
          <w:sz w:val="24"/>
          <w:szCs w:val="24"/>
        </w:rPr>
        <w:t>22</w:t>
      </w:r>
      <w:r w:rsidR="00F81BCB" w:rsidRPr="00421D0D">
        <w:rPr>
          <w:rFonts w:ascii="Calibri" w:hAnsi="Calibri" w:cs="Calibri"/>
          <w:sz w:val="24"/>
          <w:szCs w:val="24"/>
        </w:rPr>
        <w:t>/0</w:t>
      </w:r>
      <w:r w:rsidR="006B55F6">
        <w:rPr>
          <w:rFonts w:ascii="Calibri" w:hAnsi="Calibri" w:cs="Calibri"/>
          <w:sz w:val="24"/>
          <w:szCs w:val="24"/>
        </w:rPr>
        <w:t>6</w:t>
      </w:r>
      <w:r w:rsidR="00F81BCB" w:rsidRPr="00421D0D">
        <w:rPr>
          <w:rFonts w:ascii="Calibri" w:hAnsi="Calibri" w:cs="Calibri"/>
          <w:sz w:val="24"/>
          <w:szCs w:val="24"/>
        </w:rPr>
        <w:t>/202</w:t>
      </w:r>
      <w:r w:rsidR="00F01619">
        <w:rPr>
          <w:rFonts w:ascii="Calibri" w:hAnsi="Calibri" w:cs="Calibri"/>
          <w:sz w:val="24"/>
          <w:szCs w:val="24"/>
        </w:rPr>
        <w:t>3</w:t>
      </w:r>
      <w:r w:rsidR="001B3649" w:rsidRPr="00421D0D">
        <w:rPr>
          <w:rFonts w:ascii="Calibri" w:hAnsi="Calibri" w:cs="Calibri"/>
          <w:sz w:val="24"/>
          <w:szCs w:val="24"/>
        </w:rPr>
        <w:t xml:space="preserve">, o prazo limite para interposição de recurso foi até, </w:t>
      </w:r>
      <w:r w:rsidR="006B55F6">
        <w:rPr>
          <w:rFonts w:ascii="Calibri" w:hAnsi="Calibri" w:cs="Calibri"/>
          <w:sz w:val="24"/>
          <w:szCs w:val="24"/>
        </w:rPr>
        <w:t>29</w:t>
      </w:r>
      <w:r w:rsidR="00F81BCB" w:rsidRPr="00421D0D">
        <w:rPr>
          <w:rFonts w:ascii="Calibri" w:hAnsi="Calibri" w:cs="Calibri"/>
          <w:sz w:val="24"/>
          <w:szCs w:val="24"/>
        </w:rPr>
        <w:t>/0</w:t>
      </w:r>
      <w:r w:rsidR="006B55F6">
        <w:rPr>
          <w:rFonts w:ascii="Calibri" w:hAnsi="Calibri" w:cs="Calibri"/>
          <w:sz w:val="24"/>
          <w:szCs w:val="24"/>
        </w:rPr>
        <w:t>6</w:t>
      </w:r>
      <w:r w:rsidR="00F81BCB" w:rsidRPr="00421D0D">
        <w:rPr>
          <w:rFonts w:ascii="Calibri" w:hAnsi="Calibri" w:cs="Calibri"/>
          <w:sz w:val="24"/>
          <w:szCs w:val="24"/>
        </w:rPr>
        <w:t>/202</w:t>
      </w:r>
      <w:r w:rsidR="00F01619">
        <w:rPr>
          <w:rFonts w:ascii="Calibri" w:hAnsi="Calibri" w:cs="Calibri"/>
          <w:sz w:val="24"/>
          <w:szCs w:val="24"/>
        </w:rPr>
        <w:t>3</w:t>
      </w:r>
    </w:p>
    <w:p w:rsidR="001B3649" w:rsidRPr="00421D0D" w:rsidRDefault="001B3649" w:rsidP="008D4AAD">
      <w:pPr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ab/>
        <w:t xml:space="preserve">Considerando que o recurso da empresa </w:t>
      </w:r>
      <w:r w:rsidR="006B55F6" w:rsidRPr="00244282">
        <w:rPr>
          <w:rFonts w:ascii="Calibri" w:hAnsi="Calibri" w:cs="Calibri"/>
          <w:sz w:val="24"/>
          <w:szCs w:val="24"/>
        </w:rPr>
        <w:t>Fabris Prestadora de Serviços L</w:t>
      </w:r>
      <w:r w:rsidR="006B55F6">
        <w:rPr>
          <w:rFonts w:ascii="Calibri" w:hAnsi="Calibri" w:cs="Calibri"/>
          <w:sz w:val="24"/>
          <w:szCs w:val="24"/>
        </w:rPr>
        <w:t>tda</w:t>
      </w:r>
      <w:r w:rsidRPr="00421D0D">
        <w:rPr>
          <w:rFonts w:ascii="Calibri" w:hAnsi="Calibri" w:cs="Calibri"/>
          <w:sz w:val="24"/>
          <w:szCs w:val="24"/>
        </w:rPr>
        <w:t xml:space="preserve"> foi recebido no dia </w:t>
      </w:r>
      <w:r w:rsidR="00D3119C">
        <w:rPr>
          <w:rFonts w:ascii="Calibri" w:hAnsi="Calibri" w:cs="Calibri"/>
          <w:sz w:val="24"/>
          <w:szCs w:val="24"/>
        </w:rPr>
        <w:t>23/03/2023,</w:t>
      </w:r>
      <w:r w:rsidR="0012788A">
        <w:rPr>
          <w:rFonts w:ascii="Calibri" w:hAnsi="Calibri" w:cs="Calibri"/>
          <w:sz w:val="24"/>
          <w:szCs w:val="24"/>
        </w:rPr>
        <w:t xml:space="preserve"> e o da empresa</w:t>
      </w:r>
      <w:r w:rsidRPr="00421D0D">
        <w:rPr>
          <w:rFonts w:ascii="Calibri" w:hAnsi="Calibri" w:cs="Calibri"/>
          <w:sz w:val="24"/>
          <w:szCs w:val="24"/>
        </w:rPr>
        <w:t xml:space="preserve"> </w:t>
      </w:r>
      <w:r w:rsidR="006B55F6">
        <w:rPr>
          <w:rFonts w:ascii="Calibri" w:hAnsi="Calibri" w:cs="Calibri"/>
          <w:sz w:val="24"/>
          <w:szCs w:val="24"/>
        </w:rPr>
        <w:t>Imovex Construções Ltda</w:t>
      </w:r>
      <w:r w:rsidR="006B55F6" w:rsidRPr="00244282">
        <w:rPr>
          <w:rFonts w:ascii="Calibri" w:hAnsi="Calibri" w:cs="Calibri"/>
          <w:sz w:val="24"/>
          <w:szCs w:val="24"/>
        </w:rPr>
        <w:t xml:space="preserve"> </w:t>
      </w:r>
      <w:r w:rsidR="006B55F6">
        <w:rPr>
          <w:rFonts w:ascii="Calibri" w:hAnsi="Calibri" w:cs="Calibri"/>
          <w:sz w:val="24"/>
          <w:szCs w:val="24"/>
        </w:rPr>
        <w:t xml:space="preserve">foi recebido em </w:t>
      </w:r>
      <w:r w:rsidR="00D3119C">
        <w:rPr>
          <w:rFonts w:ascii="Calibri" w:hAnsi="Calibri" w:cs="Calibri"/>
          <w:sz w:val="24"/>
          <w:szCs w:val="24"/>
        </w:rPr>
        <w:t>29/06/2023</w:t>
      </w:r>
      <w:r w:rsidR="006B55F6">
        <w:rPr>
          <w:rFonts w:ascii="Calibri" w:hAnsi="Calibri" w:cs="Calibri"/>
          <w:sz w:val="24"/>
          <w:szCs w:val="24"/>
        </w:rPr>
        <w:t xml:space="preserve">, </w:t>
      </w:r>
      <w:r w:rsidRPr="00421D0D">
        <w:rPr>
          <w:rFonts w:ascii="Calibri" w:hAnsi="Calibri" w:cs="Calibri"/>
          <w:sz w:val="24"/>
          <w:szCs w:val="24"/>
        </w:rPr>
        <w:t>denota</w:t>
      </w:r>
      <w:r w:rsidR="006B55F6">
        <w:rPr>
          <w:rFonts w:ascii="Calibri" w:hAnsi="Calibri" w:cs="Calibri"/>
          <w:sz w:val="24"/>
          <w:szCs w:val="24"/>
        </w:rPr>
        <w:t>m</w:t>
      </w:r>
      <w:r w:rsidRPr="00421D0D">
        <w:rPr>
          <w:rFonts w:ascii="Calibri" w:hAnsi="Calibri" w:cs="Calibri"/>
          <w:sz w:val="24"/>
          <w:szCs w:val="24"/>
        </w:rPr>
        <w:t>-se que o</w:t>
      </w:r>
      <w:r w:rsidR="006B55F6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pedido</w:t>
      </w:r>
      <w:r w:rsidR="006B55F6">
        <w:rPr>
          <w:rFonts w:ascii="Calibri" w:hAnsi="Calibri" w:cs="Calibri"/>
          <w:sz w:val="24"/>
          <w:szCs w:val="24"/>
        </w:rPr>
        <w:t>s são</w:t>
      </w:r>
      <w:r w:rsidRPr="00421D0D">
        <w:rPr>
          <w:rFonts w:ascii="Calibri" w:hAnsi="Calibri" w:cs="Calibri"/>
          <w:sz w:val="24"/>
          <w:szCs w:val="24"/>
        </w:rPr>
        <w:t xml:space="preserve"> tempestivo</w:t>
      </w:r>
      <w:r w:rsidR="0012788A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. </w:t>
      </w:r>
    </w:p>
    <w:p w:rsidR="001B3649" w:rsidRPr="00421D0D" w:rsidRDefault="00AB13DF" w:rsidP="008D4AAD">
      <w:pPr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ab/>
        <w:t>A</w:t>
      </w:r>
      <w:r w:rsidR="006B55F6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recorrente</w:t>
      </w:r>
      <w:r w:rsidR="006B55F6">
        <w:rPr>
          <w:rFonts w:ascii="Calibri" w:hAnsi="Calibri" w:cs="Calibri"/>
          <w:sz w:val="24"/>
          <w:szCs w:val="24"/>
        </w:rPr>
        <w:t>s participaram</w:t>
      </w:r>
      <w:r w:rsidRPr="00421D0D">
        <w:rPr>
          <w:rFonts w:ascii="Calibri" w:hAnsi="Calibri" w:cs="Calibri"/>
          <w:sz w:val="24"/>
          <w:szCs w:val="24"/>
        </w:rPr>
        <w:t xml:space="preserve"> da </w:t>
      </w:r>
      <w:r w:rsidR="000E0B3E">
        <w:rPr>
          <w:rFonts w:ascii="Calibri" w:hAnsi="Calibri" w:cs="Calibri"/>
          <w:sz w:val="24"/>
          <w:szCs w:val="24"/>
        </w:rPr>
        <w:t xml:space="preserve">Tomada de Preço </w:t>
      </w:r>
      <w:r w:rsidR="006B55F6">
        <w:rPr>
          <w:rFonts w:ascii="Calibri" w:hAnsi="Calibri" w:cs="Calibri"/>
          <w:sz w:val="24"/>
          <w:szCs w:val="24"/>
        </w:rPr>
        <w:t>23/2023/FMS</w:t>
      </w:r>
      <w:r w:rsidRPr="00421D0D">
        <w:rPr>
          <w:rFonts w:ascii="Calibri" w:hAnsi="Calibri" w:cs="Calibri"/>
          <w:sz w:val="24"/>
          <w:szCs w:val="24"/>
        </w:rPr>
        <w:t xml:space="preserve">, credenciando-se </w:t>
      </w:r>
      <w:r w:rsidR="00D9215A">
        <w:rPr>
          <w:rFonts w:ascii="Calibri" w:hAnsi="Calibri" w:cs="Calibri"/>
          <w:sz w:val="24"/>
          <w:szCs w:val="24"/>
        </w:rPr>
        <w:t>e</w:t>
      </w:r>
      <w:r w:rsidRPr="00421D0D">
        <w:rPr>
          <w:rFonts w:ascii="Calibri" w:hAnsi="Calibri" w:cs="Calibri"/>
          <w:sz w:val="24"/>
          <w:szCs w:val="24"/>
        </w:rPr>
        <w:t xml:space="preserve"> apresentando os envelopes da habilitação e proposta de preços. Sendo o provimento do presente recurso poderá implicar em sua </w:t>
      </w:r>
      <w:r w:rsidR="000E0B3E">
        <w:rPr>
          <w:rFonts w:ascii="Calibri" w:hAnsi="Calibri" w:cs="Calibri"/>
          <w:sz w:val="24"/>
          <w:szCs w:val="24"/>
        </w:rPr>
        <w:t xml:space="preserve">habilitação e possível </w:t>
      </w:r>
      <w:r w:rsidRPr="00421D0D">
        <w:rPr>
          <w:rFonts w:ascii="Calibri" w:hAnsi="Calibri" w:cs="Calibri"/>
          <w:sz w:val="24"/>
          <w:szCs w:val="24"/>
        </w:rPr>
        <w:t>classificação, podendo a mesma sagrar-se vencedora do certame.</w:t>
      </w:r>
    </w:p>
    <w:p w:rsidR="008D4AAD" w:rsidRPr="00421D0D" w:rsidRDefault="00AB13DF" w:rsidP="00270135">
      <w:pPr>
        <w:ind w:firstLine="708"/>
        <w:jc w:val="both"/>
        <w:rPr>
          <w:rFonts w:ascii="Calibri" w:hAnsi="Calibri" w:cs="Calibri"/>
          <w:b/>
          <w:caps/>
          <w:sz w:val="24"/>
          <w:szCs w:val="24"/>
        </w:rPr>
      </w:pPr>
      <w:r w:rsidRPr="00421D0D">
        <w:rPr>
          <w:rFonts w:ascii="Calibri" w:hAnsi="Calibri" w:cs="Calibri"/>
          <w:b/>
          <w:caps/>
          <w:sz w:val="24"/>
          <w:szCs w:val="24"/>
        </w:rPr>
        <w:t>D</w:t>
      </w:r>
      <w:r w:rsidR="008D4AAD" w:rsidRPr="00421D0D">
        <w:rPr>
          <w:rFonts w:ascii="Calibri" w:hAnsi="Calibri" w:cs="Calibri"/>
          <w:b/>
          <w:caps/>
          <w:sz w:val="24"/>
          <w:szCs w:val="24"/>
        </w:rPr>
        <w:t>as alegações da Recorrente</w:t>
      </w:r>
    </w:p>
    <w:p w:rsidR="00DF13FA" w:rsidRDefault="00AB13DF" w:rsidP="00A76744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>Em síntese, a</w:t>
      </w:r>
      <w:r w:rsidR="00DF13FA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Recorrente</w:t>
      </w:r>
      <w:r w:rsidR="00DF13FA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contesta</w:t>
      </w:r>
      <w:r w:rsidR="00DF13FA">
        <w:rPr>
          <w:rFonts w:ascii="Calibri" w:hAnsi="Calibri" w:cs="Calibri"/>
          <w:sz w:val="24"/>
          <w:szCs w:val="24"/>
        </w:rPr>
        <w:t>m</w:t>
      </w:r>
      <w:r w:rsidRPr="00421D0D">
        <w:rPr>
          <w:rFonts w:ascii="Calibri" w:hAnsi="Calibri" w:cs="Calibri"/>
          <w:sz w:val="24"/>
          <w:szCs w:val="24"/>
        </w:rPr>
        <w:t xml:space="preserve"> sua</w:t>
      </w:r>
      <w:r w:rsidR="00DF13FA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</w:t>
      </w:r>
      <w:r w:rsidR="00DF13FA">
        <w:rPr>
          <w:rFonts w:ascii="Calibri" w:hAnsi="Calibri" w:cs="Calibri"/>
          <w:sz w:val="24"/>
          <w:szCs w:val="24"/>
        </w:rPr>
        <w:t>inabilitações</w:t>
      </w:r>
      <w:r w:rsidR="00A76744">
        <w:rPr>
          <w:rFonts w:ascii="Calibri" w:hAnsi="Calibri" w:cs="Calibri"/>
          <w:sz w:val="24"/>
          <w:szCs w:val="24"/>
        </w:rPr>
        <w:t xml:space="preserve"> na</w:t>
      </w:r>
      <w:r w:rsidR="000E0B3E">
        <w:rPr>
          <w:rFonts w:ascii="Calibri" w:hAnsi="Calibri" w:cs="Calibri"/>
          <w:sz w:val="24"/>
          <w:szCs w:val="24"/>
        </w:rPr>
        <w:t xml:space="preserve"> Tomada de Preço </w:t>
      </w:r>
      <w:r w:rsidR="00DF13FA">
        <w:rPr>
          <w:rFonts w:ascii="Calibri" w:hAnsi="Calibri" w:cs="Calibri"/>
          <w:sz w:val="24"/>
          <w:szCs w:val="24"/>
        </w:rPr>
        <w:t>23/2023/FMS</w:t>
      </w:r>
      <w:r w:rsidRPr="00421D0D">
        <w:rPr>
          <w:rFonts w:ascii="Calibri" w:hAnsi="Calibri" w:cs="Calibri"/>
          <w:sz w:val="24"/>
          <w:szCs w:val="24"/>
        </w:rPr>
        <w:t>,</w:t>
      </w:r>
      <w:r w:rsidR="00DF13FA">
        <w:rPr>
          <w:rFonts w:ascii="Calibri" w:hAnsi="Calibri" w:cs="Calibri"/>
          <w:sz w:val="24"/>
          <w:szCs w:val="24"/>
        </w:rPr>
        <w:t xml:space="preserve"> conforme segue:</w:t>
      </w:r>
    </w:p>
    <w:p w:rsidR="00DF13FA" w:rsidRDefault="00AB13DF" w:rsidP="00A76744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 xml:space="preserve"> </w:t>
      </w:r>
      <w:r w:rsidR="00DF13FA">
        <w:rPr>
          <w:rFonts w:ascii="Calibri" w:hAnsi="Calibri" w:cs="Calibri"/>
          <w:sz w:val="24"/>
          <w:szCs w:val="24"/>
        </w:rPr>
        <w:t xml:space="preserve">A empresa </w:t>
      </w:r>
      <w:r w:rsidR="00DF13FA" w:rsidRPr="00244282">
        <w:rPr>
          <w:rFonts w:ascii="Calibri" w:hAnsi="Calibri" w:cs="Calibri"/>
          <w:sz w:val="24"/>
          <w:szCs w:val="24"/>
        </w:rPr>
        <w:t>Fabris Prestadora de Serviços L</w:t>
      </w:r>
      <w:r w:rsidR="00DF13FA">
        <w:rPr>
          <w:rFonts w:ascii="Calibri" w:hAnsi="Calibri" w:cs="Calibri"/>
          <w:sz w:val="24"/>
          <w:szCs w:val="24"/>
        </w:rPr>
        <w:t>tda,</w:t>
      </w:r>
      <w:r w:rsidR="00DF13FA" w:rsidRPr="00421D0D">
        <w:rPr>
          <w:rFonts w:ascii="Calibri" w:hAnsi="Calibri" w:cs="Calibri"/>
          <w:sz w:val="24"/>
          <w:szCs w:val="24"/>
        </w:rPr>
        <w:t xml:space="preserve"> </w:t>
      </w:r>
      <w:r w:rsidR="00DF13FA">
        <w:rPr>
          <w:rFonts w:ascii="Calibri" w:hAnsi="Calibri" w:cs="Calibri"/>
          <w:sz w:val="24"/>
          <w:szCs w:val="24"/>
        </w:rPr>
        <w:t>alega q</w:t>
      </w:r>
      <w:r w:rsidR="000E0B3E">
        <w:rPr>
          <w:rFonts w:ascii="Calibri" w:hAnsi="Calibri" w:cs="Calibri"/>
          <w:sz w:val="24"/>
          <w:szCs w:val="24"/>
        </w:rPr>
        <w:t xml:space="preserve">ue </w:t>
      </w:r>
      <w:r w:rsidR="00DF13FA">
        <w:rPr>
          <w:rFonts w:ascii="Calibri" w:hAnsi="Calibri" w:cs="Calibri"/>
          <w:sz w:val="24"/>
          <w:szCs w:val="24"/>
        </w:rPr>
        <w:t xml:space="preserve">sua inabilitação no processo se deu por excesso de formalismo por parte desta Comissão, uma vês que apresentou junto a documentação Certidão de Registro de Pessoa </w:t>
      </w:r>
      <w:r w:rsidR="001746E9">
        <w:rPr>
          <w:rFonts w:ascii="Calibri" w:hAnsi="Calibri" w:cs="Calibri"/>
          <w:sz w:val="24"/>
          <w:szCs w:val="24"/>
        </w:rPr>
        <w:t>Jurídica</w:t>
      </w:r>
      <w:r w:rsidR="00DF13FA">
        <w:rPr>
          <w:rFonts w:ascii="Calibri" w:hAnsi="Calibri" w:cs="Calibri"/>
          <w:sz w:val="24"/>
          <w:szCs w:val="24"/>
        </w:rPr>
        <w:t xml:space="preserve"> </w:t>
      </w:r>
      <w:r w:rsidR="00D3119C">
        <w:rPr>
          <w:rFonts w:ascii="Calibri" w:hAnsi="Calibri" w:cs="Calibri"/>
          <w:sz w:val="24"/>
          <w:szCs w:val="24"/>
        </w:rPr>
        <w:t xml:space="preserve">do CREA- SC </w:t>
      </w:r>
      <w:r w:rsidR="001746E9">
        <w:rPr>
          <w:rFonts w:ascii="Calibri" w:hAnsi="Calibri" w:cs="Calibri"/>
          <w:sz w:val="24"/>
          <w:szCs w:val="24"/>
        </w:rPr>
        <w:t>onde consta como engenheiro responsável técnico da empresa o Srº Ewaldo Egan Zechner. Segundo a recorrente para que o Srº Ewaldo Egan Zechner possa figurar como responsável técnico da empresa o CREA/SC exige a comprovação de vinculo empregatício ou contrato de prestação de serviço firmado pela empresa e</w:t>
      </w:r>
      <w:r w:rsidR="00CC02F5">
        <w:rPr>
          <w:rFonts w:ascii="Calibri" w:hAnsi="Calibri" w:cs="Calibri"/>
          <w:sz w:val="24"/>
          <w:szCs w:val="24"/>
        </w:rPr>
        <w:t xml:space="preserve"> o</w:t>
      </w:r>
      <w:r w:rsidR="001746E9">
        <w:rPr>
          <w:rFonts w:ascii="Calibri" w:hAnsi="Calibri" w:cs="Calibri"/>
          <w:sz w:val="24"/>
          <w:szCs w:val="24"/>
        </w:rPr>
        <w:t xml:space="preserve"> engenheiro</w:t>
      </w:r>
      <w:r w:rsidR="00D3119C">
        <w:rPr>
          <w:rFonts w:ascii="Calibri" w:hAnsi="Calibri" w:cs="Calibri"/>
          <w:sz w:val="24"/>
          <w:szCs w:val="24"/>
        </w:rPr>
        <w:t>.</w:t>
      </w:r>
      <w:r w:rsidR="001746E9">
        <w:rPr>
          <w:rFonts w:ascii="Calibri" w:hAnsi="Calibri" w:cs="Calibri"/>
          <w:sz w:val="24"/>
          <w:szCs w:val="24"/>
        </w:rPr>
        <w:t xml:space="preserve"> </w:t>
      </w:r>
      <w:r w:rsidR="00D3119C">
        <w:rPr>
          <w:rFonts w:ascii="Calibri" w:hAnsi="Calibri" w:cs="Calibri"/>
          <w:sz w:val="24"/>
          <w:szCs w:val="24"/>
        </w:rPr>
        <w:t>A</w:t>
      </w:r>
      <w:r w:rsidR="001746E9">
        <w:rPr>
          <w:rFonts w:ascii="Calibri" w:hAnsi="Calibri" w:cs="Calibri"/>
          <w:sz w:val="24"/>
          <w:szCs w:val="24"/>
        </w:rPr>
        <w:t>ssim a recorrente afirma que cumpriu com as exigências do edital pois a comprovação do vinculo do profissional já fora comprovado por outro órgão da e</w:t>
      </w:r>
      <w:r w:rsidR="0097495D">
        <w:rPr>
          <w:rFonts w:ascii="Calibri" w:hAnsi="Calibri" w:cs="Calibri"/>
          <w:sz w:val="24"/>
          <w:szCs w:val="24"/>
        </w:rPr>
        <w:t>s</w:t>
      </w:r>
      <w:r w:rsidR="001746E9">
        <w:rPr>
          <w:rFonts w:ascii="Calibri" w:hAnsi="Calibri" w:cs="Calibri"/>
          <w:sz w:val="24"/>
          <w:szCs w:val="24"/>
        </w:rPr>
        <w:t>fera publica sendo</w:t>
      </w:r>
      <w:r w:rsidR="00D3119C">
        <w:rPr>
          <w:rFonts w:ascii="Calibri" w:hAnsi="Calibri" w:cs="Calibri"/>
          <w:sz w:val="24"/>
          <w:szCs w:val="24"/>
        </w:rPr>
        <w:t xml:space="preserve"> assim</w:t>
      </w:r>
      <w:r w:rsidR="001746E9">
        <w:rPr>
          <w:rFonts w:ascii="Calibri" w:hAnsi="Calibri" w:cs="Calibri"/>
          <w:sz w:val="24"/>
          <w:szCs w:val="24"/>
        </w:rPr>
        <w:t xml:space="preserve"> desnecessário a apresentação do contrato de pre</w:t>
      </w:r>
      <w:r w:rsidR="0097495D">
        <w:rPr>
          <w:rFonts w:ascii="Calibri" w:hAnsi="Calibri" w:cs="Calibri"/>
          <w:sz w:val="24"/>
          <w:szCs w:val="24"/>
        </w:rPr>
        <w:t>stação de serviço firmados entr</w:t>
      </w:r>
      <w:r w:rsidR="001746E9">
        <w:rPr>
          <w:rFonts w:ascii="Calibri" w:hAnsi="Calibri" w:cs="Calibri"/>
          <w:sz w:val="24"/>
          <w:szCs w:val="24"/>
        </w:rPr>
        <w:t>e as partes</w:t>
      </w:r>
      <w:r w:rsidR="00CC02F5">
        <w:rPr>
          <w:rFonts w:ascii="Calibri" w:hAnsi="Calibri" w:cs="Calibri"/>
          <w:sz w:val="24"/>
          <w:szCs w:val="24"/>
        </w:rPr>
        <w:t xml:space="preserve"> junto a documentação de habilitação do processo licitatório</w:t>
      </w:r>
      <w:r w:rsidR="001746E9">
        <w:rPr>
          <w:rFonts w:ascii="Calibri" w:hAnsi="Calibri" w:cs="Calibri"/>
          <w:sz w:val="24"/>
          <w:szCs w:val="24"/>
        </w:rPr>
        <w:t xml:space="preserve">. </w:t>
      </w:r>
    </w:p>
    <w:p w:rsidR="00A76744" w:rsidRDefault="000F1907" w:rsidP="00A76744">
      <w:pPr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 empresa Imovex Construções Ltda, alega que sua inabilitação no processo se deu pela morosidade da Administração Publica Municipal em retornar suas solicitações de pedido de cadastro de forn</w:t>
      </w:r>
      <w:r w:rsidR="003C19D6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>cedor sendo que foi enviado e-mail para o setor competente no dia 05/06/2023 e tendo a primeira resposta somente no dia 14/0</w:t>
      </w:r>
      <w:r w:rsidR="00D3119C">
        <w:rPr>
          <w:rFonts w:ascii="Calibri" w:hAnsi="Calibri" w:cs="Calibri"/>
          <w:sz w:val="24"/>
          <w:szCs w:val="24"/>
        </w:rPr>
        <w:t xml:space="preserve">6/2023, sendo lhe informado </w:t>
      </w:r>
      <w:r>
        <w:rPr>
          <w:rFonts w:ascii="Calibri" w:hAnsi="Calibri" w:cs="Calibri"/>
          <w:sz w:val="24"/>
          <w:szCs w:val="24"/>
        </w:rPr>
        <w:t>o</w:t>
      </w:r>
      <w:r w:rsidR="000D7468">
        <w:rPr>
          <w:rFonts w:ascii="Calibri" w:hAnsi="Calibri" w:cs="Calibri"/>
          <w:sz w:val="24"/>
          <w:szCs w:val="24"/>
        </w:rPr>
        <w:t xml:space="preserve">s documentos necessários </w:t>
      </w:r>
      <w:r w:rsidR="00E94ED7">
        <w:rPr>
          <w:rFonts w:ascii="Calibri" w:hAnsi="Calibri" w:cs="Calibri"/>
          <w:sz w:val="24"/>
          <w:szCs w:val="24"/>
        </w:rPr>
        <w:t xml:space="preserve">para o </w:t>
      </w:r>
      <w:r w:rsidR="000D7468">
        <w:rPr>
          <w:rFonts w:ascii="Calibri" w:hAnsi="Calibri" w:cs="Calibri"/>
          <w:sz w:val="24"/>
          <w:szCs w:val="24"/>
        </w:rPr>
        <w:t xml:space="preserve">pedido de CRC. </w:t>
      </w:r>
      <w:r w:rsidR="00E94ED7">
        <w:rPr>
          <w:rFonts w:ascii="Calibri" w:hAnsi="Calibri" w:cs="Calibri"/>
          <w:sz w:val="24"/>
          <w:szCs w:val="24"/>
        </w:rPr>
        <w:t>Que, quando a empresa encaminhou</w:t>
      </w:r>
      <w:r w:rsidR="000D7468">
        <w:rPr>
          <w:rFonts w:ascii="Calibri" w:hAnsi="Calibri" w:cs="Calibri"/>
          <w:sz w:val="24"/>
          <w:szCs w:val="24"/>
        </w:rPr>
        <w:t xml:space="preserve"> via email </w:t>
      </w:r>
      <w:r w:rsidR="00E94ED7">
        <w:rPr>
          <w:rFonts w:ascii="Calibri" w:hAnsi="Calibri" w:cs="Calibri"/>
          <w:sz w:val="24"/>
          <w:szCs w:val="24"/>
        </w:rPr>
        <w:t>os documentos necessários</w:t>
      </w:r>
      <w:r w:rsidR="000D7468">
        <w:rPr>
          <w:rFonts w:ascii="Calibri" w:hAnsi="Calibri" w:cs="Calibri"/>
          <w:sz w:val="24"/>
          <w:szCs w:val="24"/>
        </w:rPr>
        <w:t xml:space="preserve"> para emissão do CRC no dia 15/06/2023</w:t>
      </w:r>
      <w:r w:rsidR="00E94ED7">
        <w:rPr>
          <w:rFonts w:ascii="Calibri" w:hAnsi="Calibri" w:cs="Calibri"/>
          <w:sz w:val="24"/>
          <w:szCs w:val="24"/>
        </w:rPr>
        <w:t>,</w:t>
      </w:r>
      <w:r w:rsidR="000D7468">
        <w:rPr>
          <w:rFonts w:ascii="Calibri" w:hAnsi="Calibri" w:cs="Calibri"/>
          <w:sz w:val="24"/>
          <w:szCs w:val="24"/>
        </w:rPr>
        <w:t xml:space="preserve"> </w:t>
      </w:r>
      <w:r w:rsidR="00E94ED7">
        <w:rPr>
          <w:rFonts w:ascii="Calibri" w:hAnsi="Calibri" w:cs="Calibri"/>
          <w:sz w:val="24"/>
          <w:szCs w:val="24"/>
        </w:rPr>
        <w:t>obteve</w:t>
      </w:r>
      <w:r w:rsidR="00D3119C">
        <w:rPr>
          <w:rFonts w:ascii="Calibri" w:hAnsi="Calibri" w:cs="Calibri"/>
          <w:sz w:val="24"/>
          <w:szCs w:val="24"/>
        </w:rPr>
        <w:t xml:space="preserve"> o retorno do setor responsável, dia 16/06/2023,</w:t>
      </w:r>
      <w:r w:rsidR="00E94ED7">
        <w:rPr>
          <w:rFonts w:ascii="Calibri" w:hAnsi="Calibri" w:cs="Calibri"/>
          <w:sz w:val="24"/>
          <w:szCs w:val="24"/>
        </w:rPr>
        <w:t xml:space="preserve"> que o pedido para emissão do CRC deveria ser via processo eletrônico</w:t>
      </w:r>
      <w:r w:rsidR="005343AE">
        <w:rPr>
          <w:rFonts w:ascii="Calibri" w:hAnsi="Calibri" w:cs="Calibri"/>
          <w:sz w:val="24"/>
          <w:szCs w:val="24"/>
        </w:rPr>
        <w:t>, sendo que só conseguiu efetivar o pedido via protocolo eletrônico no dia 19/06/2023. Alega ainda que a Lei 8666/93 deixa claro que existem duas forma de participar de uma licitação na modalidade de Tomada de Preço, apresentando o Certificado de Registro Cadastral ou os documentos exigidos para o cadastramento dentro do prazo legal de três dias anterior a abertura dos envelopes, que o requerimento de cadastramento da empresa recorrente foi realizado tempestivamente, bem como foram anexado todas as condições exigidas em conformidade ao § 2º do Art 22 da Lei 866</w:t>
      </w:r>
      <w:r w:rsidR="00D3119C">
        <w:rPr>
          <w:rFonts w:ascii="Calibri" w:hAnsi="Calibri" w:cs="Calibri"/>
          <w:sz w:val="24"/>
          <w:szCs w:val="24"/>
        </w:rPr>
        <w:t>6</w:t>
      </w:r>
      <w:r w:rsidR="005343AE">
        <w:rPr>
          <w:rFonts w:ascii="Calibri" w:hAnsi="Calibri" w:cs="Calibri"/>
          <w:sz w:val="24"/>
          <w:szCs w:val="24"/>
        </w:rPr>
        <w:t xml:space="preserve">/93. </w:t>
      </w:r>
    </w:p>
    <w:p w:rsidR="00335E7C" w:rsidRPr="00421D0D" w:rsidRDefault="00335E7C" w:rsidP="008D4AAD">
      <w:pPr>
        <w:ind w:firstLine="708"/>
        <w:jc w:val="both"/>
        <w:rPr>
          <w:rFonts w:ascii="Calibri" w:hAnsi="Calibri" w:cs="Calibri"/>
          <w:b/>
          <w:caps/>
          <w:sz w:val="24"/>
          <w:szCs w:val="24"/>
        </w:rPr>
      </w:pPr>
      <w:r w:rsidRPr="00421D0D">
        <w:rPr>
          <w:rFonts w:ascii="Calibri" w:hAnsi="Calibri" w:cs="Calibri"/>
          <w:b/>
          <w:caps/>
          <w:sz w:val="24"/>
          <w:szCs w:val="24"/>
        </w:rPr>
        <w:t>Do Mérito</w:t>
      </w:r>
    </w:p>
    <w:p w:rsidR="00335E7C" w:rsidRPr="00421D0D" w:rsidRDefault="00C25351" w:rsidP="008D4AAD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>Primeiramente, Cumpre-nos registrar que esta Comissão de Licitação, quando da elaboração de seus processos licitatórios, alinha-se ao cumprimento dos princípios norteadores da Administração Pública, elucidados no art. 37, caput, da Constituição Federal de 1988 e art. 3° da Lei n° 8.666/93, especialmente, no que se refere à legalidade do referido ato administrativo e respeito ao princípio da ampla competitividade e obtenção da proposta mais vantajosa à Administração e pleiteia pela garantia da excelência e eficiência da qualidade dos produtos, obras e dos serviços a serem prestados. Assim, diante do exposto acima passamos a julgar os recursos.</w:t>
      </w:r>
    </w:p>
    <w:p w:rsidR="00B377C7" w:rsidRDefault="00C25351" w:rsidP="00572AFF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 xml:space="preserve">Pois bem, </w:t>
      </w:r>
      <w:r w:rsidR="00887A46">
        <w:rPr>
          <w:rFonts w:ascii="Calibri" w:hAnsi="Calibri" w:cs="Calibri"/>
          <w:sz w:val="24"/>
          <w:szCs w:val="24"/>
        </w:rPr>
        <w:t xml:space="preserve">em relação </w:t>
      </w:r>
      <w:r w:rsidR="00B377C7">
        <w:rPr>
          <w:rFonts w:ascii="Calibri" w:hAnsi="Calibri" w:cs="Calibri"/>
          <w:sz w:val="24"/>
          <w:szCs w:val="24"/>
        </w:rPr>
        <w:t>às</w:t>
      </w:r>
      <w:r w:rsidR="00887A46">
        <w:rPr>
          <w:rFonts w:ascii="Calibri" w:hAnsi="Calibri" w:cs="Calibri"/>
          <w:sz w:val="24"/>
          <w:szCs w:val="24"/>
        </w:rPr>
        <w:t xml:space="preserve"> alegações da empresa </w:t>
      </w:r>
      <w:r w:rsidR="00887A46" w:rsidRPr="00244282">
        <w:rPr>
          <w:rFonts w:ascii="Calibri" w:hAnsi="Calibri" w:cs="Calibri"/>
          <w:sz w:val="24"/>
          <w:szCs w:val="24"/>
        </w:rPr>
        <w:t>Fabris Prestadora de Serviços L</w:t>
      </w:r>
      <w:r w:rsidR="00887A46">
        <w:rPr>
          <w:rFonts w:ascii="Calibri" w:hAnsi="Calibri" w:cs="Calibri"/>
          <w:sz w:val="24"/>
          <w:szCs w:val="24"/>
        </w:rPr>
        <w:t>tda</w:t>
      </w:r>
      <w:r w:rsidR="00E76752">
        <w:rPr>
          <w:rFonts w:ascii="Calibri" w:hAnsi="Calibri" w:cs="Calibri"/>
          <w:sz w:val="24"/>
          <w:szCs w:val="24"/>
        </w:rPr>
        <w:t>,</w:t>
      </w:r>
      <w:r w:rsidR="00887A46">
        <w:rPr>
          <w:rFonts w:ascii="Calibri" w:hAnsi="Calibri" w:cs="Calibri"/>
          <w:sz w:val="24"/>
          <w:szCs w:val="24"/>
        </w:rPr>
        <w:t xml:space="preserve"> </w:t>
      </w:r>
      <w:r w:rsidR="00E76752">
        <w:rPr>
          <w:rFonts w:ascii="Calibri" w:hAnsi="Calibri" w:cs="Calibri"/>
          <w:sz w:val="24"/>
          <w:szCs w:val="24"/>
        </w:rPr>
        <w:t>na qual relata que ao</w:t>
      </w:r>
      <w:r w:rsidR="00887A46">
        <w:rPr>
          <w:rFonts w:ascii="Calibri" w:hAnsi="Calibri" w:cs="Calibri"/>
          <w:sz w:val="24"/>
          <w:szCs w:val="24"/>
        </w:rPr>
        <w:t xml:space="preserve"> </w:t>
      </w:r>
      <w:r w:rsidR="00E76752">
        <w:rPr>
          <w:rFonts w:ascii="Calibri" w:hAnsi="Calibri" w:cs="Calibri"/>
          <w:sz w:val="24"/>
          <w:szCs w:val="24"/>
        </w:rPr>
        <w:t xml:space="preserve">registrar o engenheiro Srº Ewaldo Egan Zechner como responsável técnico </w:t>
      </w:r>
      <w:r w:rsidR="00B377C7">
        <w:rPr>
          <w:rFonts w:ascii="Calibri" w:hAnsi="Calibri" w:cs="Calibri"/>
          <w:sz w:val="24"/>
          <w:szCs w:val="24"/>
        </w:rPr>
        <w:t>da Empresa no</w:t>
      </w:r>
      <w:r w:rsidR="00E76752">
        <w:rPr>
          <w:rFonts w:ascii="Calibri" w:hAnsi="Calibri" w:cs="Calibri"/>
          <w:sz w:val="24"/>
          <w:szCs w:val="24"/>
        </w:rPr>
        <w:t xml:space="preserve"> Conselho Regional de Engenharia e Agronomia – CREA</w:t>
      </w:r>
      <w:r w:rsidR="00D3119C">
        <w:rPr>
          <w:rFonts w:ascii="Calibri" w:hAnsi="Calibri" w:cs="Calibri"/>
          <w:sz w:val="24"/>
          <w:szCs w:val="24"/>
        </w:rPr>
        <w:t xml:space="preserve"> - SC</w:t>
      </w:r>
      <w:r w:rsidR="00E76752">
        <w:rPr>
          <w:rFonts w:ascii="Calibri" w:hAnsi="Calibri" w:cs="Calibri"/>
          <w:sz w:val="24"/>
          <w:szCs w:val="24"/>
        </w:rPr>
        <w:t>, o órgão em questão já exige a comprovação de</w:t>
      </w:r>
      <w:r w:rsidR="00D3119C">
        <w:rPr>
          <w:rFonts w:ascii="Calibri" w:hAnsi="Calibri" w:cs="Calibri"/>
          <w:sz w:val="24"/>
          <w:szCs w:val="24"/>
        </w:rPr>
        <w:t xml:space="preserve"> vínculo do profissional, essa C</w:t>
      </w:r>
      <w:r w:rsidR="00E76752">
        <w:rPr>
          <w:rFonts w:ascii="Calibri" w:hAnsi="Calibri" w:cs="Calibri"/>
          <w:sz w:val="24"/>
          <w:szCs w:val="24"/>
        </w:rPr>
        <w:t>omissão apó</w:t>
      </w:r>
      <w:r w:rsidR="00B377C7">
        <w:rPr>
          <w:rFonts w:ascii="Calibri" w:hAnsi="Calibri" w:cs="Calibri"/>
          <w:sz w:val="24"/>
          <w:szCs w:val="24"/>
        </w:rPr>
        <w:t>s</w:t>
      </w:r>
      <w:r w:rsidR="00E76752">
        <w:rPr>
          <w:rFonts w:ascii="Calibri" w:hAnsi="Calibri" w:cs="Calibri"/>
          <w:sz w:val="24"/>
          <w:szCs w:val="24"/>
        </w:rPr>
        <w:t xml:space="preserve"> </w:t>
      </w:r>
      <w:r w:rsidR="00887A46">
        <w:rPr>
          <w:rFonts w:ascii="Calibri" w:hAnsi="Calibri" w:cs="Calibri"/>
          <w:sz w:val="24"/>
          <w:szCs w:val="24"/>
        </w:rPr>
        <w:t xml:space="preserve">consulta ao site: </w:t>
      </w:r>
      <w:hyperlink r:id="rId8" w:history="1">
        <w:r w:rsidR="00887A46" w:rsidRPr="00F02B96">
          <w:rPr>
            <w:rStyle w:val="Hyperlink"/>
            <w:rFonts w:ascii="Calibri" w:hAnsi="Calibri" w:cs="Calibri"/>
            <w:sz w:val="24"/>
            <w:szCs w:val="24"/>
          </w:rPr>
          <w:t>https://portal.crea-sc.org.br/empresa/tecnico/responsavel-tecnico-2/documentos-necessarios-inclusao/</w:t>
        </w:r>
      </w:hyperlink>
      <w:r w:rsidR="00887A46">
        <w:rPr>
          <w:rFonts w:ascii="Calibri" w:hAnsi="Calibri" w:cs="Calibri"/>
          <w:sz w:val="24"/>
          <w:szCs w:val="24"/>
        </w:rPr>
        <w:t xml:space="preserve">, </w:t>
      </w:r>
      <w:r w:rsidR="00E76752">
        <w:rPr>
          <w:rFonts w:ascii="Calibri" w:hAnsi="Calibri" w:cs="Calibri"/>
          <w:sz w:val="24"/>
          <w:szCs w:val="24"/>
        </w:rPr>
        <w:t xml:space="preserve">constatou que </w:t>
      </w:r>
      <w:r w:rsidR="00B377C7">
        <w:rPr>
          <w:rFonts w:ascii="Calibri" w:hAnsi="Calibri" w:cs="Calibri"/>
          <w:sz w:val="24"/>
          <w:szCs w:val="24"/>
        </w:rPr>
        <w:t>realmente o CREA exige comprovação de vinculo empregatício em conformidade ao item 6.2.2.3 do edital. Assim, após reanalise das documentaç</w:t>
      </w:r>
      <w:r w:rsidR="003C19D6">
        <w:rPr>
          <w:rFonts w:ascii="Calibri" w:hAnsi="Calibri" w:cs="Calibri"/>
          <w:sz w:val="24"/>
          <w:szCs w:val="24"/>
        </w:rPr>
        <w:t>ões</w:t>
      </w:r>
      <w:r w:rsidR="00B377C7">
        <w:rPr>
          <w:rFonts w:ascii="Calibri" w:hAnsi="Calibri" w:cs="Calibri"/>
          <w:sz w:val="24"/>
          <w:szCs w:val="24"/>
        </w:rPr>
        <w:t xml:space="preserve"> apresentada pela empresa recorrente, a mesma devera ser habilitada para prosseguimento no processo licitatório</w:t>
      </w:r>
      <w:r w:rsidR="00DC65CB">
        <w:rPr>
          <w:rFonts w:ascii="Calibri" w:hAnsi="Calibri" w:cs="Calibri"/>
          <w:sz w:val="24"/>
          <w:szCs w:val="24"/>
        </w:rPr>
        <w:t>,</w:t>
      </w:r>
      <w:r w:rsidR="00B377C7">
        <w:rPr>
          <w:rFonts w:ascii="Calibri" w:hAnsi="Calibri" w:cs="Calibri"/>
          <w:sz w:val="24"/>
          <w:szCs w:val="24"/>
        </w:rPr>
        <w:t xml:space="preserve"> refazendo a decisão proferida por esta  Comissão na ata de julgamento de habilitação do dia 21/06/2023. </w:t>
      </w:r>
    </w:p>
    <w:p w:rsidR="00B377C7" w:rsidRDefault="003C19D6" w:rsidP="00572AFF">
      <w:pPr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Com relação </w:t>
      </w:r>
      <w:r w:rsidR="00317B0C">
        <w:rPr>
          <w:rFonts w:ascii="Calibri" w:hAnsi="Calibri" w:cs="Calibri"/>
          <w:sz w:val="24"/>
          <w:szCs w:val="24"/>
        </w:rPr>
        <w:t>às</w:t>
      </w:r>
      <w:r>
        <w:rPr>
          <w:rFonts w:ascii="Calibri" w:hAnsi="Calibri" w:cs="Calibri"/>
          <w:sz w:val="24"/>
          <w:szCs w:val="24"/>
        </w:rPr>
        <w:t xml:space="preserve"> alegações da empresa Imovex Construções Ltda</w:t>
      </w:r>
      <w:r w:rsidR="00034D65">
        <w:rPr>
          <w:rFonts w:ascii="Calibri" w:hAnsi="Calibri" w:cs="Calibri"/>
          <w:sz w:val="24"/>
          <w:szCs w:val="24"/>
        </w:rPr>
        <w:t xml:space="preserve"> em relação </w:t>
      </w:r>
      <w:r w:rsidR="00D3119C">
        <w:rPr>
          <w:rFonts w:ascii="Calibri" w:hAnsi="Calibri" w:cs="Calibri"/>
          <w:sz w:val="24"/>
          <w:szCs w:val="24"/>
        </w:rPr>
        <w:t>às</w:t>
      </w:r>
      <w:r w:rsidR="00034D65">
        <w:rPr>
          <w:rFonts w:ascii="Calibri" w:hAnsi="Calibri" w:cs="Calibri"/>
          <w:sz w:val="24"/>
          <w:szCs w:val="24"/>
        </w:rPr>
        <w:t xml:space="preserve"> datas de pedido</w:t>
      </w:r>
      <w:r w:rsidR="00DC65CB">
        <w:rPr>
          <w:rFonts w:ascii="Calibri" w:hAnsi="Calibri" w:cs="Calibri"/>
          <w:sz w:val="24"/>
          <w:szCs w:val="24"/>
        </w:rPr>
        <w:t xml:space="preserve"> de Certificado de Registro Cadastral</w:t>
      </w:r>
      <w:r w:rsidR="00D3119C">
        <w:rPr>
          <w:rFonts w:ascii="Calibri" w:hAnsi="Calibri" w:cs="Calibri"/>
          <w:sz w:val="24"/>
          <w:szCs w:val="24"/>
        </w:rPr>
        <w:t>,</w:t>
      </w:r>
      <w:r w:rsidR="00DC65CB">
        <w:rPr>
          <w:rFonts w:ascii="Calibri" w:hAnsi="Calibri" w:cs="Calibri"/>
          <w:sz w:val="24"/>
          <w:szCs w:val="24"/>
        </w:rPr>
        <w:t xml:space="preserve"> esta Comissão, </w:t>
      </w:r>
      <w:r>
        <w:rPr>
          <w:rFonts w:ascii="Calibri" w:hAnsi="Calibri" w:cs="Calibri"/>
          <w:sz w:val="24"/>
          <w:szCs w:val="24"/>
        </w:rPr>
        <w:t xml:space="preserve">após consulta ao setor </w:t>
      </w:r>
      <w:r w:rsidR="00317B0C">
        <w:rPr>
          <w:rFonts w:ascii="Calibri" w:hAnsi="Calibri" w:cs="Calibri"/>
          <w:sz w:val="24"/>
          <w:szCs w:val="24"/>
        </w:rPr>
        <w:t xml:space="preserve">responsável pela emissão de CRC do município, e </w:t>
      </w:r>
      <w:r w:rsidR="00DC65CB">
        <w:rPr>
          <w:rFonts w:ascii="Calibri" w:hAnsi="Calibri" w:cs="Calibri"/>
          <w:sz w:val="24"/>
          <w:szCs w:val="24"/>
        </w:rPr>
        <w:t xml:space="preserve">depois de </w:t>
      </w:r>
      <w:r w:rsidR="00317B0C">
        <w:rPr>
          <w:rFonts w:ascii="Calibri" w:hAnsi="Calibri" w:cs="Calibri"/>
          <w:sz w:val="24"/>
          <w:szCs w:val="24"/>
        </w:rPr>
        <w:t xml:space="preserve">analise </w:t>
      </w:r>
      <w:r w:rsidR="00034D65">
        <w:rPr>
          <w:rFonts w:ascii="Calibri" w:hAnsi="Calibri" w:cs="Calibri"/>
          <w:sz w:val="24"/>
          <w:szCs w:val="24"/>
        </w:rPr>
        <w:t>dos emails</w:t>
      </w:r>
      <w:r w:rsidR="00317B0C">
        <w:rPr>
          <w:rFonts w:ascii="Calibri" w:hAnsi="Calibri" w:cs="Calibri"/>
          <w:sz w:val="24"/>
          <w:szCs w:val="24"/>
        </w:rPr>
        <w:t xml:space="preserve"> encaminhado pela empresa, </w:t>
      </w:r>
      <w:r w:rsidR="00DC65CB">
        <w:rPr>
          <w:rFonts w:ascii="Calibri" w:hAnsi="Calibri" w:cs="Calibri"/>
          <w:sz w:val="24"/>
          <w:szCs w:val="24"/>
        </w:rPr>
        <w:t>ficou claro para esta</w:t>
      </w:r>
      <w:r>
        <w:rPr>
          <w:rFonts w:ascii="Calibri" w:hAnsi="Calibri" w:cs="Calibri"/>
          <w:sz w:val="24"/>
          <w:szCs w:val="24"/>
        </w:rPr>
        <w:t xml:space="preserve"> Comissão</w:t>
      </w:r>
      <w:r w:rsidR="00DC65CB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que </w:t>
      </w:r>
      <w:r w:rsidR="00317B0C">
        <w:rPr>
          <w:rFonts w:ascii="Calibri" w:hAnsi="Calibri" w:cs="Calibri"/>
          <w:sz w:val="24"/>
          <w:szCs w:val="24"/>
        </w:rPr>
        <w:t xml:space="preserve">em relação </w:t>
      </w:r>
      <w:r w:rsidR="00034D65">
        <w:rPr>
          <w:rFonts w:ascii="Calibri" w:hAnsi="Calibri" w:cs="Calibri"/>
          <w:sz w:val="24"/>
          <w:szCs w:val="24"/>
        </w:rPr>
        <w:t>à</w:t>
      </w:r>
      <w:r w:rsidR="00317B0C">
        <w:rPr>
          <w:rFonts w:ascii="Calibri" w:hAnsi="Calibri" w:cs="Calibri"/>
          <w:sz w:val="24"/>
          <w:szCs w:val="24"/>
        </w:rPr>
        <w:t xml:space="preserve"> emissão do Certificado de Registro Cadastral da empresa recorrente</w:t>
      </w:r>
      <w:r w:rsidR="00DC65CB">
        <w:rPr>
          <w:rFonts w:ascii="Calibri" w:hAnsi="Calibri" w:cs="Calibri"/>
          <w:sz w:val="24"/>
          <w:szCs w:val="24"/>
        </w:rPr>
        <w:t>,</w:t>
      </w:r>
      <w:r w:rsidR="00317B0C">
        <w:rPr>
          <w:rFonts w:ascii="Calibri" w:hAnsi="Calibri" w:cs="Calibri"/>
          <w:sz w:val="24"/>
          <w:szCs w:val="24"/>
        </w:rPr>
        <w:t xml:space="preserve"> ouve um grande desencontro de informação repassada para a comissão em relação a</w:t>
      </w:r>
      <w:r w:rsidR="009872C5">
        <w:rPr>
          <w:rFonts w:ascii="Calibri" w:hAnsi="Calibri" w:cs="Calibri"/>
          <w:sz w:val="24"/>
          <w:szCs w:val="24"/>
        </w:rPr>
        <w:t>s</w:t>
      </w:r>
      <w:r w:rsidR="00317B0C">
        <w:rPr>
          <w:rFonts w:ascii="Calibri" w:hAnsi="Calibri" w:cs="Calibri"/>
          <w:sz w:val="24"/>
          <w:szCs w:val="24"/>
        </w:rPr>
        <w:t xml:space="preserve"> data</w:t>
      </w:r>
      <w:r w:rsidR="009872C5">
        <w:rPr>
          <w:rFonts w:ascii="Calibri" w:hAnsi="Calibri" w:cs="Calibri"/>
          <w:sz w:val="24"/>
          <w:szCs w:val="24"/>
        </w:rPr>
        <w:t>s</w:t>
      </w:r>
      <w:r w:rsidR="00317B0C">
        <w:rPr>
          <w:rFonts w:ascii="Calibri" w:hAnsi="Calibri" w:cs="Calibri"/>
          <w:sz w:val="24"/>
          <w:szCs w:val="24"/>
        </w:rPr>
        <w:t xml:space="preserve"> que efetivamente foi solicitado o CRC pela empresa</w:t>
      </w:r>
      <w:r w:rsidR="00DC65CB">
        <w:rPr>
          <w:rFonts w:ascii="Calibri" w:hAnsi="Calibri" w:cs="Calibri"/>
          <w:sz w:val="24"/>
          <w:szCs w:val="24"/>
        </w:rPr>
        <w:t xml:space="preserve">, sendo que </w:t>
      </w:r>
      <w:r w:rsidR="009872C5">
        <w:rPr>
          <w:rFonts w:ascii="Calibri" w:hAnsi="Calibri" w:cs="Calibri"/>
          <w:sz w:val="24"/>
          <w:szCs w:val="24"/>
        </w:rPr>
        <w:t xml:space="preserve">a recorrente </w:t>
      </w:r>
      <w:r w:rsidR="00DC65CB">
        <w:rPr>
          <w:rFonts w:ascii="Calibri" w:hAnsi="Calibri" w:cs="Calibri"/>
          <w:sz w:val="24"/>
          <w:szCs w:val="24"/>
        </w:rPr>
        <w:t>atendeu ao exigido no edital e ao § 2º do Art 22 da Lei 8666/93. Assim, a empresa recorrente deverá ser habilitada para prosseguimento no processo licitatório, refazendo a decisão proferida por esta Comissão na ata de julgamento de habilitação do dia 21/06/2023</w:t>
      </w:r>
    </w:p>
    <w:p w:rsidR="007E3F86" w:rsidRPr="00421D0D" w:rsidRDefault="00DC65CB" w:rsidP="00572AFF">
      <w:pPr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Diante de todo o exposto</w:t>
      </w:r>
      <w:r w:rsidR="00587629">
        <w:rPr>
          <w:rFonts w:ascii="Calibri" w:hAnsi="Calibri" w:cs="Calibri"/>
          <w:sz w:val="24"/>
          <w:szCs w:val="24"/>
        </w:rPr>
        <w:t>, esta C</w:t>
      </w:r>
      <w:r w:rsidR="00572AFF" w:rsidRPr="00572AFF">
        <w:rPr>
          <w:rFonts w:ascii="Calibri" w:hAnsi="Calibri" w:cs="Calibri"/>
          <w:sz w:val="24"/>
          <w:szCs w:val="24"/>
        </w:rPr>
        <w:t xml:space="preserve">omissão informa aos participantes da sessão de abertura e julgamento das habilitações, que considerando o princípio da autotutela, embasado na Súmula 473 STF, o qual confere o direito de rever seu posicionamento (julgamento) anterior, a Comissão está revisando os seus Atos, declarando </w:t>
      </w:r>
      <w:r w:rsidR="00572AFF">
        <w:rPr>
          <w:rFonts w:ascii="Calibri" w:hAnsi="Calibri" w:cs="Calibri"/>
          <w:sz w:val="24"/>
          <w:szCs w:val="24"/>
        </w:rPr>
        <w:t>habilitada</w:t>
      </w:r>
      <w:r>
        <w:rPr>
          <w:rFonts w:ascii="Calibri" w:hAnsi="Calibri" w:cs="Calibri"/>
          <w:sz w:val="24"/>
          <w:szCs w:val="24"/>
        </w:rPr>
        <w:t>s</w:t>
      </w:r>
      <w:r w:rsidR="00572AFF">
        <w:rPr>
          <w:rFonts w:ascii="Calibri" w:hAnsi="Calibri" w:cs="Calibri"/>
          <w:sz w:val="24"/>
          <w:szCs w:val="24"/>
        </w:rPr>
        <w:t xml:space="preserve"> </w:t>
      </w:r>
      <w:r w:rsidR="00572AFF" w:rsidRPr="00572AFF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>s</w:t>
      </w:r>
      <w:r w:rsidR="00572AFF" w:rsidRPr="00572AFF">
        <w:rPr>
          <w:rFonts w:ascii="Calibri" w:hAnsi="Calibri" w:cs="Calibri"/>
          <w:sz w:val="24"/>
          <w:szCs w:val="24"/>
        </w:rPr>
        <w:t xml:space="preserve"> empresa</w:t>
      </w:r>
      <w:r>
        <w:rPr>
          <w:rFonts w:ascii="Calibri" w:hAnsi="Calibri" w:cs="Calibri"/>
          <w:sz w:val="24"/>
          <w:szCs w:val="24"/>
        </w:rPr>
        <w:t>s</w:t>
      </w:r>
      <w:r w:rsidRPr="00DC65CB">
        <w:rPr>
          <w:rFonts w:ascii="Calibri" w:hAnsi="Calibri" w:cs="Calibri"/>
          <w:sz w:val="24"/>
          <w:szCs w:val="24"/>
        </w:rPr>
        <w:t xml:space="preserve"> </w:t>
      </w:r>
      <w:r w:rsidRPr="00244282">
        <w:rPr>
          <w:rFonts w:ascii="Calibri" w:hAnsi="Calibri" w:cs="Calibri"/>
          <w:sz w:val="24"/>
          <w:szCs w:val="24"/>
        </w:rPr>
        <w:t>Fabris Prestadora de Serviços L</w:t>
      </w:r>
      <w:r>
        <w:rPr>
          <w:rFonts w:ascii="Calibri" w:hAnsi="Calibri" w:cs="Calibri"/>
          <w:sz w:val="24"/>
          <w:szCs w:val="24"/>
        </w:rPr>
        <w:t>tda e</w:t>
      </w:r>
      <w:r w:rsidR="00572AFF" w:rsidRPr="00572AF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Imovex Construções Ltda</w:t>
      </w:r>
      <w:r w:rsidR="00572AFF" w:rsidRPr="00572AFF">
        <w:rPr>
          <w:rFonts w:ascii="Calibri" w:hAnsi="Calibri" w:cs="Calibri"/>
          <w:sz w:val="24"/>
          <w:szCs w:val="24"/>
        </w:rPr>
        <w:t xml:space="preserve">, </w:t>
      </w:r>
      <w:r w:rsidR="00572AFF">
        <w:rPr>
          <w:rFonts w:ascii="Calibri" w:hAnsi="Calibri" w:cs="Calibri"/>
          <w:sz w:val="24"/>
          <w:szCs w:val="24"/>
        </w:rPr>
        <w:t>para participar</w:t>
      </w:r>
      <w:r>
        <w:rPr>
          <w:rFonts w:ascii="Calibri" w:hAnsi="Calibri" w:cs="Calibri"/>
          <w:sz w:val="24"/>
          <w:szCs w:val="24"/>
        </w:rPr>
        <w:t>em</w:t>
      </w:r>
      <w:r w:rsidR="00572AFF">
        <w:rPr>
          <w:rFonts w:ascii="Calibri" w:hAnsi="Calibri" w:cs="Calibri"/>
          <w:sz w:val="24"/>
          <w:szCs w:val="24"/>
        </w:rPr>
        <w:t xml:space="preserve"> da próxima fase do processo licitatório </w:t>
      </w:r>
      <w:r w:rsidR="00587629">
        <w:rPr>
          <w:rFonts w:ascii="Calibri" w:hAnsi="Calibri" w:cs="Calibri"/>
          <w:sz w:val="24"/>
          <w:szCs w:val="24"/>
        </w:rPr>
        <w:t xml:space="preserve">da </w:t>
      </w:r>
      <w:r w:rsidR="00572AFF">
        <w:rPr>
          <w:rFonts w:ascii="Calibri" w:hAnsi="Calibri" w:cs="Calibri"/>
          <w:sz w:val="24"/>
          <w:szCs w:val="24"/>
        </w:rPr>
        <w:t xml:space="preserve">Tomada de Preço </w:t>
      </w:r>
      <w:r>
        <w:rPr>
          <w:rFonts w:ascii="Calibri" w:hAnsi="Calibri" w:cs="Calibri"/>
          <w:sz w:val="24"/>
          <w:szCs w:val="24"/>
        </w:rPr>
        <w:t>23/2023/FMS</w:t>
      </w:r>
      <w:r w:rsidR="00572AFF">
        <w:rPr>
          <w:rFonts w:ascii="Calibri" w:hAnsi="Calibri" w:cs="Calibri"/>
          <w:sz w:val="24"/>
          <w:szCs w:val="24"/>
        </w:rPr>
        <w:t xml:space="preserve">. </w:t>
      </w:r>
    </w:p>
    <w:p w:rsidR="007E3F86" w:rsidRPr="00421D0D" w:rsidRDefault="007E3F86" w:rsidP="007E3F86">
      <w:pPr>
        <w:ind w:firstLine="708"/>
        <w:jc w:val="both"/>
        <w:rPr>
          <w:rFonts w:ascii="Calibri" w:hAnsi="Calibri" w:cs="Calibri"/>
          <w:b/>
          <w:caps/>
          <w:sz w:val="24"/>
          <w:szCs w:val="24"/>
        </w:rPr>
      </w:pPr>
      <w:r w:rsidRPr="00421D0D">
        <w:rPr>
          <w:rFonts w:ascii="Calibri" w:hAnsi="Calibri" w:cs="Calibri"/>
          <w:b/>
          <w:caps/>
          <w:sz w:val="24"/>
          <w:szCs w:val="24"/>
        </w:rPr>
        <w:t xml:space="preserve">Da conclusão: </w:t>
      </w:r>
    </w:p>
    <w:p w:rsidR="009A6B71" w:rsidRDefault="007E3F86" w:rsidP="007E3F86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421D0D">
        <w:rPr>
          <w:rFonts w:ascii="Calibri" w:hAnsi="Calibri" w:cs="Calibri"/>
          <w:sz w:val="24"/>
          <w:szCs w:val="24"/>
        </w:rPr>
        <w:t xml:space="preserve">A comissão de Licitação do </w:t>
      </w:r>
      <w:r w:rsidR="00AC1982" w:rsidRPr="00421D0D">
        <w:rPr>
          <w:rFonts w:ascii="Calibri" w:hAnsi="Calibri" w:cs="Calibri"/>
          <w:sz w:val="24"/>
          <w:szCs w:val="24"/>
        </w:rPr>
        <w:t>Município</w:t>
      </w:r>
      <w:r w:rsidRPr="00421D0D">
        <w:rPr>
          <w:rFonts w:ascii="Calibri" w:hAnsi="Calibri" w:cs="Calibri"/>
          <w:sz w:val="24"/>
          <w:szCs w:val="24"/>
        </w:rPr>
        <w:t xml:space="preserve"> de Arara</w:t>
      </w:r>
      <w:r w:rsidR="0012788A">
        <w:rPr>
          <w:rFonts w:ascii="Calibri" w:hAnsi="Calibri" w:cs="Calibri"/>
          <w:sz w:val="24"/>
          <w:szCs w:val="24"/>
        </w:rPr>
        <w:t>n</w:t>
      </w:r>
      <w:r w:rsidRPr="00421D0D">
        <w:rPr>
          <w:rFonts w:ascii="Calibri" w:hAnsi="Calibri" w:cs="Calibri"/>
          <w:sz w:val="24"/>
          <w:szCs w:val="24"/>
        </w:rPr>
        <w:t xml:space="preserve">guá, diante das razões e fundamentos expostos, decide </w:t>
      </w:r>
      <w:r w:rsidR="00AC1982" w:rsidRPr="00421D0D">
        <w:rPr>
          <w:rFonts w:ascii="Calibri" w:hAnsi="Calibri" w:cs="Calibri"/>
          <w:sz w:val="24"/>
          <w:szCs w:val="24"/>
        </w:rPr>
        <w:t>Conhecer</w:t>
      </w:r>
      <w:r w:rsidRPr="00421D0D">
        <w:rPr>
          <w:rFonts w:ascii="Calibri" w:hAnsi="Calibri" w:cs="Calibri"/>
          <w:sz w:val="24"/>
          <w:szCs w:val="24"/>
        </w:rPr>
        <w:t xml:space="preserve"> o</w:t>
      </w:r>
      <w:r w:rsidR="00DC65CB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recurso</w:t>
      </w:r>
      <w:r w:rsidR="00DC65CB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administrativo</w:t>
      </w:r>
      <w:r w:rsidR="00DC65CB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apresentado</w:t>
      </w:r>
      <w:r w:rsidR="00DC65CB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pela</w:t>
      </w:r>
      <w:r w:rsidR="00DC65CB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empresa</w:t>
      </w:r>
      <w:r w:rsidR="00131C02">
        <w:rPr>
          <w:rFonts w:ascii="Calibri" w:hAnsi="Calibri" w:cs="Calibri"/>
          <w:sz w:val="24"/>
          <w:szCs w:val="24"/>
        </w:rPr>
        <w:t>s</w:t>
      </w:r>
      <w:r w:rsidRPr="00421D0D">
        <w:rPr>
          <w:rFonts w:ascii="Calibri" w:hAnsi="Calibri" w:cs="Calibri"/>
          <w:sz w:val="24"/>
          <w:szCs w:val="24"/>
        </w:rPr>
        <w:t xml:space="preserve"> </w:t>
      </w:r>
      <w:r w:rsidR="00DC65CB" w:rsidRPr="00244282">
        <w:rPr>
          <w:rFonts w:ascii="Calibri" w:hAnsi="Calibri" w:cs="Calibri"/>
          <w:sz w:val="24"/>
          <w:szCs w:val="24"/>
        </w:rPr>
        <w:t>Fabris Prestadora de Serviços L</w:t>
      </w:r>
      <w:r w:rsidR="00DC65CB">
        <w:rPr>
          <w:rFonts w:ascii="Calibri" w:hAnsi="Calibri" w:cs="Calibri"/>
          <w:sz w:val="24"/>
          <w:szCs w:val="24"/>
        </w:rPr>
        <w:t>tda e</w:t>
      </w:r>
      <w:r w:rsidR="00DC65CB" w:rsidRPr="00572AFF">
        <w:rPr>
          <w:rFonts w:ascii="Calibri" w:hAnsi="Calibri" w:cs="Calibri"/>
          <w:sz w:val="24"/>
          <w:szCs w:val="24"/>
        </w:rPr>
        <w:t xml:space="preserve"> </w:t>
      </w:r>
      <w:r w:rsidR="00DC65CB">
        <w:rPr>
          <w:rFonts w:ascii="Calibri" w:hAnsi="Calibri" w:cs="Calibri"/>
          <w:sz w:val="24"/>
          <w:szCs w:val="24"/>
        </w:rPr>
        <w:t>Imovex Construções Ltda</w:t>
      </w:r>
      <w:r w:rsidRPr="00421D0D">
        <w:rPr>
          <w:rFonts w:ascii="Calibri" w:hAnsi="Calibri" w:cs="Calibri"/>
          <w:sz w:val="24"/>
          <w:szCs w:val="24"/>
        </w:rPr>
        <w:t xml:space="preserve">, e no mérito, </w:t>
      </w:r>
      <w:r w:rsidR="00DC65CB">
        <w:rPr>
          <w:rFonts w:ascii="Calibri" w:hAnsi="Calibri" w:cs="Calibri"/>
          <w:sz w:val="24"/>
          <w:szCs w:val="24"/>
        </w:rPr>
        <w:t>d</w:t>
      </w:r>
      <w:r w:rsidR="00C737DA">
        <w:rPr>
          <w:rFonts w:ascii="Calibri" w:hAnsi="Calibri" w:cs="Calibri"/>
          <w:sz w:val="24"/>
          <w:szCs w:val="24"/>
        </w:rPr>
        <w:t xml:space="preserve">ar </w:t>
      </w:r>
      <w:r w:rsidRPr="00421D0D">
        <w:rPr>
          <w:rFonts w:ascii="Calibri" w:hAnsi="Calibri" w:cs="Calibri"/>
          <w:sz w:val="24"/>
          <w:szCs w:val="24"/>
        </w:rPr>
        <w:t xml:space="preserve">provimento </w:t>
      </w:r>
      <w:r w:rsidR="00C737DA">
        <w:rPr>
          <w:rFonts w:ascii="Calibri" w:hAnsi="Calibri" w:cs="Calibri"/>
          <w:sz w:val="24"/>
          <w:szCs w:val="24"/>
        </w:rPr>
        <w:t>a</w:t>
      </w:r>
      <w:r w:rsidR="00DC65CB">
        <w:rPr>
          <w:rFonts w:ascii="Calibri" w:hAnsi="Calibri" w:cs="Calibri"/>
          <w:sz w:val="24"/>
          <w:szCs w:val="24"/>
        </w:rPr>
        <w:t>s</w:t>
      </w:r>
      <w:r w:rsidR="00C737DA">
        <w:rPr>
          <w:rFonts w:ascii="Calibri" w:hAnsi="Calibri" w:cs="Calibri"/>
          <w:sz w:val="24"/>
          <w:szCs w:val="24"/>
        </w:rPr>
        <w:t xml:space="preserve"> empresa</w:t>
      </w:r>
      <w:r w:rsidR="00DC65CB">
        <w:rPr>
          <w:rFonts w:ascii="Calibri" w:hAnsi="Calibri" w:cs="Calibri"/>
          <w:sz w:val="24"/>
          <w:szCs w:val="24"/>
        </w:rPr>
        <w:t>s</w:t>
      </w:r>
      <w:r w:rsidR="009A6B71">
        <w:rPr>
          <w:rFonts w:ascii="Calibri" w:hAnsi="Calibri" w:cs="Calibri"/>
          <w:sz w:val="24"/>
          <w:szCs w:val="24"/>
        </w:rPr>
        <w:t>,</w:t>
      </w:r>
      <w:r w:rsidR="00C737DA">
        <w:rPr>
          <w:rFonts w:ascii="Calibri" w:hAnsi="Calibri" w:cs="Calibri"/>
          <w:sz w:val="24"/>
          <w:szCs w:val="24"/>
        </w:rPr>
        <w:t xml:space="preserve"> habilitando – a</w:t>
      </w:r>
      <w:r w:rsidR="00DC65CB">
        <w:rPr>
          <w:rFonts w:ascii="Calibri" w:hAnsi="Calibri" w:cs="Calibri"/>
          <w:sz w:val="24"/>
          <w:szCs w:val="24"/>
        </w:rPr>
        <w:t>s</w:t>
      </w:r>
      <w:r w:rsidR="00C737DA">
        <w:rPr>
          <w:rFonts w:ascii="Calibri" w:hAnsi="Calibri" w:cs="Calibri"/>
          <w:sz w:val="24"/>
          <w:szCs w:val="24"/>
        </w:rPr>
        <w:t xml:space="preserve"> para a fase de </w:t>
      </w:r>
      <w:r w:rsidR="009A6B71">
        <w:rPr>
          <w:rFonts w:ascii="Calibri" w:hAnsi="Calibri" w:cs="Calibri"/>
          <w:sz w:val="24"/>
          <w:szCs w:val="24"/>
        </w:rPr>
        <w:t>julgamento das propostas de preços</w:t>
      </w:r>
      <w:r w:rsidR="009912CE">
        <w:rPr>
          <w:rFonts w:ascii="Calibri" w:hAnsi="Calibri" w:cs="Calibri"/>
          <w:sz w:val="24"/>
          <w:szCs w:val="24"/>
        </w:rPr>
        <w:t xml:space="preserve"> </w:t>
      </w:r>
      <w:r w:rsidRPr="00421D0D">
        <w:rPr>
          <w:rFonts w:ascii="Calibri" w:hAnsi="Calibri" w:cs="Calibri"/>
          <w:sz w:val="24"/>
          <w:szCs w:val="24"/>
        </w:rPr>
        <w:t xml:space="preserve">da </w:t>
      </w:r>
      <w:r w:rsidR="009912CE">
        <w:rPr>
          <w:rFonts w:ascii="Calibri" w:hAnsi="Calibri" w:cs="Calibri"/>
          <w:sz w:val="24"/>
          <w:szCs w:val="24"/>
        </w:rPr>
        <w:t>Tomada de Preço</w:t>
      </w:r>
      <w:r w:rsidRPr="00421D0D">
        <w:rPr>
          <w:rFonts w:ascii="Calibri" w:hAnsi="Calibri" w:cs="Calibri"/>
          <w:sz w:val="24"/>
          <w:szCs w:val="24"/>
        </w:rPr>
        <w:t xml:space="preserve"> </w:t>
      </w:r>
      <w:r w:rsidR="00DC65CB">
        <w:rPr>
          <w:rFonts w:ascii="Calibri" w:hAnsi="Calibri" w:cs="Calibri"/>
          <w:sz w:val="24"/>
          <w:szCs w:val="24"/>
        </w:rPr>
        <w:t>23/2023/FMS</w:t>
      </w:r>
      <w:r w:rsidR="009A6B71">
        <w:rPr>
          <w:rFonts w:ascii="Calibri" w:hAnsi="Calibri" w:cs="Calibri"/>
          <w:sz w:val="24"/>
          <w:szCs w:val="24"/>
        </w:rPr>
        <w:t>,</w:t>
      </w:r>
      <w:r w:rsidRPr="00421D0D">
        <w:rPr>
          <w:rFonts w:ascii="Calibri" w:hAnsi="Calibri" w:cs="Calibri"/>
          <w:sz w:val="24"/>
          <w:szCs w:val="24"/>
        </w:rPr>
        <w:t xml:space="preserve"> </w:t>
      </w:r>
      <w:r w:rsidR="009A6B71" w:rsidRPr="00572AFF">
        <w:rPr>
          <w:rFonts w:ascii="Calibri" w:hAnsi="Calibri" w:cs="Calibri"/>
          <w:sz w:val="24"/>
          <w:szCs w:val="24"/>
        </w:rPr>
        <w:t xml:space="preserve">por </w:t>
      </w:r>
      <w:r w:rsidR="00DC65CB">
        <w:rPr>
          <w:rFonts w:ascii="Calibri" w:hAnsi="Calibri" w:cs="Calibri"/>
          <w:sz w:val="24"/>
          <w:szCs w:val="24"/>
        </w:rPr>
        <w:t xml:space="preserve">apresentarem documentação </w:t>
      </w:r>
      <w:r w:rsidR="00131C02">
        <w:rPr>
          <w:rFonts w:ascii="Calibri" w:hAnsi="Calibri" w:cs="Calibri"/>
          <w:sz w:val="24"/>
          <w:szCs w:val="24"/>
        </w:rPr>
        <w:t xml:space="preserve">de acordo com os exigidos no edital. </w:t>
      </w:r>
    </w:p>
    <w:p w:rsidR="00421D0D" w:rsidRDefault="00421D0D" w:rsidP="007E3F86">
      <w:pPr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Araranguá – SC, </w:t>
      </w:r>
      <w:r w:rsidR="00131C02">
        <w:rPr>
          <w:rFonts w:ascii="Calibri" w:hAnsi="Calibri" w:cs="Calibri"/>
          <w:sz w:val="24"/>
          <w:szCs w:val="24"/>
        </w:rPr>
        <w:t>14</w:t>
      </w:r>
      <w:r w:rsidR="004D4CFC">
        <w:rPr>
          <w:rFonts w:ascii="Calibri" w:hAnsi="Calibri" w:cs="Calibri"/>
          <w:sz w:val="24"/>
          <w:szCs w:val="24"/>
        </w:rPr>
        <w:t xml:space="preserve"> de </w:t>
      </w:r>
      <w:r w:rsidR="00131C02">
        <w:rPr>
          <w:rFonts w:ascii="Calibri" w:hAnsi="Calibri" w:cs="Calibri"/>
          <w:sz w:val="24"/>
          <w:szCs w:val="24"/>
        </w:rPr>
        <w:t>Julho</w:t>
      </w:r>
      <w:r w:rsidR="004D4CFC">
        <w:rPr>
          <w:rFonts w:ascii="Calibri" w:hAnsi="Calibri" w:cs="Calibri"/>
          <w:sz w:val="24"/>
          <w:szCs w:val="24"/>
        </w:rPr>
        <w:t xml:space="preserve"> de 2023</w:t>
      </w:r>
      <w:r>
        <w:rPr>
          <w:rFonts w:ascii="Calibri" w:hAnsi="Calibri" w:cs="Calibri"/>
          <w:sz w:val="24"/>
          <w:szCs w:val="24"/>
        </w:rPr>
        <w:t>.</w:t>
      </w:r>
    </w:p>
    <w:p w:rsidR="00270135" w:rsidRDefault="00270135" w:rsidP="007E3F86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:rsidR="00131C02" w:rsidRDefault="00131C02" w:rsidP="007E3F86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:rsidR="00270135" w:rsidRDefault="00270135" w:rsidP="00270135">
      <w:pPr>
        <w:spacing w:after="0"/>
        <w:ind w:firstLine="708"/>
        <w:jc w:val="both"/>
        <w:rPr>
          <w:rFonts w:ascii="Calibri" w:hAnsi="Calibri" w:cs="Calibri"/>
          <w:sz w:val="24"/>
          <w:szCs w:val="24"/>
        </w:rPr>
        <w:sectPr w:rsidR="00270135" w:rsidSect="00221654">
          <w:headerReference w:type="default" r:id="rId9"/>
          <w:pgSz w:w="11906" w:h="16838"/>
          <w:pgMar w:top="2268" w:right="1701" w:bottom="1417" w:left="1701" w:header="708" w:footer="708" w:gutter="0"/>
          <w:cols w:space="708"/>
          <w:docGrid w:linePitch="360"/>
        </w:sectPr>
      </w:pPr>
    </w:p>
    <w:p w:rsidR="00270135" w:rsidRDefault="00270135" w:rsidP="00270135">
      <w:pPr>
        <w:spacing w:after="0"/>
        <w:ind w:firstLine="708"/>
        <w:jc w:val="both"/>
        <w:rPr>
          <w:rFonts w:ascii="Calibri" w:hAnsi="Calibri" w:cs="Calibri"/>
          <w:sz w:val="24"/>
          <w:szCs w:val="24"/>
        </w:rPr>
      </w:pPr>
      <w:r w:rsidRPr="00270135">
        <w:rPr>
          <w:rFonts w:ascii="Calibri" w:hAnsi="Calibri" w:cs="Calibri"/>
          <w:sz w:val="24"/>
          <w:szCs w:val="24"/>
        </w:rPr>
        <w:t xml:space="preserve">GILCE GENEZIO WEBER JUNIOR </w:t>
      </w:r>
    </w:p>
    <w:p w:rsidR="009A6B71" w:rsidRDefault="00270135" w:rsidP="00270135">
      <w:pPr>
        <w:spacing w:after="0"/>
        <w:ind w:firstLine="708"/>
        <w:jc w:val="both"/>
        <w:rPr>
          <w:rFonts w:ascii="Calibri" w:hAnsi="Calibri" w:cs="Calibri"/>
          <w:sz w:val="24"/>
          <w:szCs w:val="24"/>
        </w:rPr>
      </w:pPr>
      <w:r w:rsidRPr="00270135">
        <w:rPr>
          <w:rFonts w:ascii="Calibri" w:hAnsi="Calibri" w:cs="Calibri"/>
          <w:sz w:val="24"/>
          <w:szCs w:val="24"/>
        </w:rPr>
        <w:t>Presidente</w:t>
      </w:r>
    </w:p>
    <w:p w:rsidR="00270135" w:rsidRDefault="00270135" w:rsidP="007E3F86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:rsidR="00270135" w:rsidRDefault="00270135" w:rsidP="007E3F86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:rsidR="00270135" w:rsidRDefault="00270135" w:rsidP="007E3F86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:rsidR="00270135" w:rsidRDefault="00270135" w:rsidP="007E3F86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:rsidR="00270135" w:rsidRDefault="00270135" w:rsidP="007E3F86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:rsidR="00270135" w:rsidRPr="00270135" w:rsidRDefault="00270135" w:rsidP="00270135">
      <w:pPr>
        <w:spacing w:after="0"/>
        <w:ind w:firstLine="708"/>
        <w:jc w:val="both"/>
        <w:rPr>
          <w:rFonts w:ascii="Calibri" w:hAnsi="Calibri" w:cs="Calibri"/>
          <w:sz w:val="24"/>
          <w:szCs w:val="24"/>
        </w:rPr>
      </w:pPr>
      <w:r w:rsidRPr="00270135">
        <w:rPr>
          <w:rFonts w:ascii="Calibri" w:hAnsi="Calibri" w:cs="Calibri"/>
          <w:sz w:val="24"/>
          <w:szCs w:val="24"/>
        </w:rPr>
        <w:t>ELIZIANE APARECIDA DAUMANN</w:t>
      </w:r>
    </w:p>
    <w:p w:rsidR="00270135" w:rsidRDefault="00270135" w:rsidP="00270135">
      <w:pPr>
        <w:spacing w:after="0"/>
        <w:ind w:firstLine="708"/>
        <w:jc w:val="both"/>
        <w:rPr>
          <w:rFonts w:ascii="Calibri" w:hAnsi="Calibri" w:cs="Calibri"/>
          <w:sz w:val="24"/>
          <w:szCs w:val="24"/>
        </w:rPr>
      </w:pPr>
      <w:r w:rsidRPr="00270135">
        <w:rPr>
          <w:rFonts w:ascii="Calibri" w:hAnsi="Calibri" w:cs="Calibri"/>
          <w:sz w:val="24"/>
          <w:szCs w:val="24"/>
        </w:rPr>
        <w:t>Membro</w:t>
      </w:r>
    </w:p>
    <w:p w:rsidR="00270135" w:rsidRDefault="00270135" w:rsidP="00270135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:rsidR="00270135" w:rsidRDefault="00270135" w:rsidP="00270135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:rsidR="00270135" w:rsidRDefault="00270135" w:rsidP="00270135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:rsidR="00270135" w:rsidRPr="00270135" w:rsidRDefault="00270135" w:rsidP="00270135">
      <w:pPr>
        <w:spacing w:after="0"/>
        <w:ind w:firstLine="708"/>
        <w:jc w:val="both"/>
        <w:rPr>
          <w:rFonts w:ascii="Calibri" w:hAnsi="Calibri" w:cs="Calibri"/>
          <w:sz w:val="24"/>
          <w:szCs w:val="24"/>
        </w:rPr>
      </w:pPr>
      <w:r w:rsidRPr="00270135">
        <w:rPr>
          <w:rFonts w:ascii="Calibri" w:hAnsi="Calibri" w:cs="Calibri"/>
          <w:sz w:val="24"/>
          <w:szCs w:val="24"/>
        </w:rPr>
        <w:t>GESSE ESPINDOLA GOMES</w:t>
      </w:r>
    </w:p>
    <w:p w:rsidR="00270135" w:rsidRDefault="00270135" w:rsidP="00270135">
      <w:pPr>
        <w:spacing w:after="0"/>
        <w:ind w:firstLine="708"/>
        <w:jc w:val="both"/>
        <w:rPr>
          <w:rFonts w:ascii="Calibri" w:hAnsi="Calibri" w:cs="Calibri"/>
          <w:sz w:val="24"/>
          <w:szCs w:val="24"/>
        </w:rPr>
        <w:sectPr w:rsidR="00270135" w:rsidSect="00270135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r w:rsidRPr="00270135">
        <w:rPr>
          <w:rFonts w:ascii="Calibri" w:hAnsi="Calibri" w:cs="Calibri"/>
          <w:sz w:val="24"/>
          <w:szCs w:val="24"/>
        </w:rPr>
        <w:t>Membro</w:t>
      </w:r>
    </w:p>
    <w:p w:rsidR="00270135" w:rsidRDefault="00270135" w:rsidP="00270135">
      <w:pPr>
        <w:spacing w:after="0"/>
        <w:ind w:firstLine="708"/>
        <w:jc w:val="both"/>
        <w:rPr>
          <w:rFonts w:ascii="Calibri" w:hAnsi="Calibri" w:cs="Calibri"/>
          <w:sz w:val="24"/>
          <w:szCs w:val="24"/>
        </w:rPr>
      </w:pPr>
    </w:p>
    <w:p w:rsidR="00421D0D" w:rsidRDefault="00421D0D">
      <w:pPr>
        <w:rPr>
          <w:rFonts w:ascii="Calibri" w:hAnsi="Calibri" w:cs="Calibri"/>
          <w:sz w:val="20"/>
          <w:szCs w:val="20"/>
        </w:rPr>
      </w:pPr>
    </w:p>
    <w:sectPr w:rsidR="00421D0D" w:rsidSect="00270135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1711" w:rsidRDefault="00271711" w:rsidP="00221654">
      <w:pPr>
        <w:spacing w:after="0" w:line="240" w:lineRule="auto"/>
      </w:pPr>
      <w:r>
        <w:separator/>
      </w:r>
    </w:p>
  </w:endnote>
  <w:endnote w:type="continuationSeparator" w:id="1">
    <w:p w:rsidR="00271711" w:rsidRDefault="00271711" w:rsidP="00221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1711" w:rsidRDefault="00271711" w:rsidP="00221654">
      <w:pPr>
        <w:spacing w:after="0" w:line="240" w:lineRule="auto"/>
      </w:pPr>
      <w:r>
        <w:separator/>
      </w:r>
    </w:p>
  </w:footnote>
  <w:footnote w:type="continuationSeparator" w:id="1">
    <w:p w:rsidR="00271711" w:rsidRDefault="00271711" w:rsidP="00221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54" w:rsidRDefault="0022165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-1068401</wp:posOffset>
          </wp:positionH>
          <wp:positionV relativeFrom="paragraph">
            <wp:posOffset>-456896</wp:posOffset>
          </wp:positionV>
          <wp:extent cx="7556957" cy="10694823"/>
          <wp:effectExtent l="19050" t="0" r="5893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957" cy="106948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6448"/>
    <w:multiLevelType w:val="multilevel"/>
    <w:tmpl w:val="BD088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savePreviewPicture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A15CB1"/>
    <w:rsid w:val="0002535F"/>
    <w:rsid w:val="00034D65"/>
    <w:rsid w:val="000A699B"/>
    <w:rsid w:val="000D7468"/>
    <w:rsid w:val="000E0B3E"/>
    <w:rsid w:val="000E2068"/>
    <w:rsid w:val="000E3669"/>
    <w:rsid w:val="000F1907"/>
    <w:rsid w:val="001132FF"/>
    <w:rsid w:val="001149C6"/>
    <w:rsid w:val="0012788A"/>
    <w:rsid w:val="00131C02"/>
    <w:rsid w:val="001746E9"/>
    <w:rsid w:val="0017720A"/>
    <w:rsid w:val="001B209B"/>
    <w:rsid w:val="001B3649"/>
    <w:rsid w:val="001E0522"/>
    <w:rsid w:val="00221654"/>
    <w:rsid w:val="00244282"/>
    <w:rsid w:val="00270135"/>
    <w:rsid w:val="00271711"/>
    <w:rsid w:val="0028082A"/>
    <w:rsid w:val="002B6D38"/>
    <w:rsid w:val="00302698"/>
    <w:rsid w:val="00317B0C"/>
    <w:rsid w:val="00335E7C"/>
    <w:rsid w:val="003921D6"/>
    <w:rsid w:val="003C19D6"/>
    <w:rsid w:val="003D5149"/>
    <w:rsid w:val="00421D0D"/>
    <w:rsid w:val="0047448C"/>
    <w:rsid w:val="00474700"/>
    <w:rsid w:val="004D4CFC"/>
    <w:rsid w:val="00502054"/>
    <w:rsid w:val="00506D2C"/>
    <w:rsid w:val="005343AE"/>
    <w:rsid w:val="00555CEF"/>
    <w:rsid w:val="00572AFF"/>
    <w:rsid w:val="00587629"/>
    <w:rsid w:val="005B082E"/>
    <w:rsid w:val="005B0A1C"/>
    <w:rsid w:val="005B10FF"/>
    <w:rsid w:val="005E1563"/>
    <w:rsid w:val="00611852"/>
    <w:rsid w:val="00624D26"/>
    <w:rsid w:val="00650586"/>
    <w:rsid w:val="006B55F6"/>
    <w:rsid w:val="00703110"/>
    <w:rsid w:val="0073555A"/>
    <w:rsid w:val="00735A4D"/>
    <w:rsid w:val="00741D71"/>
    <w:rsid w:val="00786951"/>
    <w:rsid w:val="007B2B74"/>
    <w:rsid w:val="007D3AEA"/>
    <w:rsid w:val="007E3F86"/>
    <w:rsid w:val="00803935"/>
    <w:rsid w:val="00871FA7"/>
    <w:rsid w:val="00887A46"/>
    <w:rsid w:val="008B749A"/>
    <w:rsid w:val="008D4AAD"/>
    <w:rsid w:val="008E2304"/>
    <w:rsid w:val="00905320"/>
    <w:rsid w:val="0097495D"/>
    <w:rsid w:val="009872C5"/>
    <w:rsid w:val="009900EE"/>
    <w:rsid w:val="009912CE"/>
    <w:rsid w:val="009A6B71"/>
    <w:rsid w:val="00A07165"/>
    <w:rsid w:val="00A07E2A"/>
    <w:rsid w:val="00A15CB1"/>
    <w:rsid w:val="00A7177F"/>
    <w:rsid w:val="00A76744"/>
    <w:rsid w:val="00A872A2"/>
    <w:rsid w:val="00AB13DF"/>
    <w:rsid w:val="00AC1982"/>
    <w:rsid w:val="00AC4C88"/>
    <w:rsid w:val="00AE7087"/>
    <w:rsid w:val="00B205FD"/>
    <w:rsid w:val="00B377C7"/>
    <w:rsid w:val="00B37FAD"/>
    <w:rsid w:val="00B650B9"/>
    <w:rsid w:val="00BA2413"/>
    <w:rsid w:val="00BC2701"/>
    <w:rsid w:val="00BD41C5"/>
    <w:rsid w:val="00C0261D"/>
    <w:rsid w:val="00C25351"/>
    <w:rsid w:val="00C3576D"/>
    <w:rsid w:val="00C52B13"/>
    <w:rsid w:val="00C66E29"/>
    <w:rsid w:val="00C737DA"/>
    <w:rsid w:val="00CC02F5"/>
    <w:rsid w:val="00CD0BC2"/>
    <w:rsid w:val="00D238D9"/>
    <w:rsid w:val="00D3119C"/>
    <w:rsid w:val="00D53489"/>
    <w:rsid w:val="00D62C2E"/>
    <w:rsid w:val="00D9215A"/>
    <w:rsid w:val="00DA0D5A"/>
    <w:rsid w:val="00DC65CB"/>
    <w:rsid w:val="00DF13FA"/>
    <w:rsid w:val="00E0203C"/>
    <w:rsid w:val="00E051E3"/>
    <w:rsid w:val="00E31EC6"/>
    <w:rsid w:val="00E76752"/>
    <w:rsid w:val="00E94ED7"/>
    <w:rsid w:val="00F01619"/>
    <w:rsid w:val="00F320D1"/>
    <w:rsid w:val="00F81BCB"/>
    <w:rsid w:val="00F841CE"/>
    <w:rsid w:val="00FF7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0E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3">
    <w:name w:val="Body Text 3"/>
    <w:basedOn w:val="Normal"/>
    <w:link w:val="Corpodetexto3Char"/>
    <w:unhideWhenUsed/>
    <w:rsid w:val="00BD41C5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D41C5"/>
    <w:rPr>
      <w:rFonts w:ascii="Calibri" w:eastAsia="Calibri" w:hAnsi="Calibri" w:cs="Times New Roman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21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21654"/>
  </w:style>
  <w:style w:type="paragraph" w:styleId="Rodap">
    <w:name w:val="footer"/>
    <w:basedOn w:val="Normal"/>
    <w:link w:val="RodapChar"/>
    <w:uiPriority w:val="99"/>
    <w:semiHidden/>
    <w:unhideWhenUsed/>
    <w:rsid w:val="00221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21654"/>
  </w:style>
  <w:style w:type="character" w:styleId="Hyperlink">
    <w:name w:val="Hyperlink"/>
    <w:basedOn w:val="Fontepargpadro"/>
    <w:uiPriority w:val="99"/>
    <w:unhideWhenUsed/>
    <w:rsid w:val="00887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0979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0933">
          <w:marLeft w:val="4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9136">
          <w:marLeft w:val="2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85">
          <w:marLeft w:val="401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crea-sc.org.br/empresa/tecnico/responsavel-tecnico-2/documentos-necessarios-inclusa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4B63A1-2A2C-466A-AAA5-3D4B9B7D6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1317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</dc:creator>
  <cp:lastModifiedBy>MARCIOLICITAÇÃO</cp:lastModifiedBy>
  <cp:revision>5</cp:revision>
  <cp:lastPrinted>2023-07-17T10:59:00Z</cp:lastPrinted>
  <dcterms:created xsi:type="dcterms:W3CDTF">2023-07-17T11:21:00Z</dcterms:created>
  <dcterms:modified xsi:type="dcterms:W3CDTF">2023-07-17T11:35:00Z</dcterms:modified>
</cp:coreProperties>
</file>